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65" w:rsidRPr="00722264" w:rsidRDefault="00571F65" w:rsidP="007B7E26">
      <w:pPr>
        <w:spacing w:line="600" w:lineRule="exact"/>
        <w:jc w:val="center"/>
        <w:rPr>
          <w:rFonts w:ascii="方正大标宋简体(视频)" w:eastAsia="方正大标宋简体(视频)" w:hAnsi="华文中宋"/>
          <w:b/>
          <w:bCs/>
          <w:sz w:val="32"/>
          <w:szCs w:val="32"/>
        </w:rPr>
      </w:pPr>
      <w:r>
        <w:rPr>
          <w:rFonts w:ascii="方正大标宋简体(视频)" w:eastAsia="方正大标宋简体(视频)" w:hAnsi="宋体" w:hint="eastAsia"/>
          <w:b/>
          <w:bCs/>
          <w:sz w:val="32"/>
          <w:szCs w:val="32"/>
        </w:rPr>
        <w:t>2014</w:t>
      </w:r>
      <w:r w:rsidRPr="00722264">
        <w:rPr>
          <w:rFonts w:ascii="方正大标宋简体(视频)" w:eastAsia="方正大标宋简体(视频)" w:hAnsi="华文中宋" w:hint="eastAsia"/>
          <w:b/>
          <w:bCs/>
          <w:sz w:val="32"/>
          <w:szCs w:val="32"/>
        </w:rPr>
        <w:t>年度校级教育</w:t>
      </w:r>
      <w:r w:rsidR="004C2D09">
        <w:rPr>
          <w:rFonts w:ascii="方正大标宋简体(视频)" w:eastAsia="方正大标宋简体(视频)" w:hAnsi="华文中宋" w:hint="eastAsia"/>
          <w:b/>
          <w:bCs/>
          <w:sz w:val="32"/>
          <w:szCs w:val="32"/>
        </w:rPr>
        <w:t>与</w:t>
      </w:r>
      <w:r w:rsidRPr="00722264">
        <w:rPr>
          <w:rFonts w:ascii="方正大标宋简体(视频)" w:eastAsia="方正大标宋简体(视频)" w:hAnsi="华文中宋" w:hint="eastAsia"/>
          <w:b/>
          <w:bCs/>
          <w:sz w:val="32"/>
          <w:szCs w:val="32"/>
        </w:rPr>
        <w:t>教学改革研究项目立项指南</w:t>
      </w:r>
    </w:p>
    <w:p w:rsidR="00571F65" w:rsidRPr="007B7E26" w:rsidRDefault="00571F65" w:rsidP="00571F65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21"/>
        </w:rPr>
      </w:pP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一、</w:t>
      </w:r>
      <w:r w:rsidRPr="00722264">
        <w:rPr>
          <w:rFonts w:ascii="仿宋_GB2312" w:eastAsia="仿宋_GB2312" w:hint="eastAsia"/>
          <w:bCs/>
          <w:sz w:val="24"/>
        </w:rPr>
        <w:t>“中外合作”办学</w:t>
      </w:r>
      <w:r>
        <w:rPr>
          <w:rFonts w:ascii="仿宋_GB2312" w:eastAsia="仿宋_GB2312" w:hint="eastAsia"/>
          <w:bCs/>
          <w:sz w:val="24"/>
        </w:rPr>
        <w:t>指导思想、办学体制、办学特色</w:t>
      </w:r>
      <w:r w:rsidRPr="00722264">
        <w:rPr>
          <w:rFonts w:ascii="仿宋_GB2312" w:eastAsia="仿宋_GB2312" w:hint="eastAsia"/>
          <w:bCs/>
          <w:sz w:val="24"/>
        </w:rPr>
        <w:t>的研究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二、关于我校教育规模、结构、质量、效益协调发展和可持续发展机制的研究与实践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三、</w:t>
      </w:r>
      <w:r w:rsidRPr="00722264">
        <w:rPr>
          <w:rFonts w:ascii="仿宋_GB2312" w:eastAsia="仿宋_GB2312"/>
          <w:bCs/>
          <w:sz w:val="24"/>
        </w:rPr>
        <w:t>教学质量管理及保障机制研究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四、</w:t>
      </w:r>
      <w:r w:rsidRPr="00722264">
        <w:rPr>
          <w:rFonts w:ascii="仿宋_GB2312" w:eastAsia="仿宋_GB2312"/>
          <w:bCs/>
          <w:sz w:val="24"/>
        </w:rPr>
        <w:t>专业、课程、教材建设研究</w:t>
      </w:r>
      <w:r w:rsidRPr="00722264">
        <w:rPr>
          <w:rFonts w:ascii="仿宋_GB2312" w:eastAsia="仿宋_GB2312" w:hint="eastAsia"/>
          <w:bCs/>
          <w:sz w:val="24"/>
        </w:rPr>
        <w:t>（</w:t>
      </w:r>
      <w:r w:rsidRPr="00722264">
        <w:rPr>
          <w:rFonts w:ascii="仿宋_GB2312" w:eastAsia="仿宋_GB2312"/>
          <w:bCs/>
          <w:sz w:val="24"/>
        </w:rPr>
        <w:t>特色</w:t>
      </w:r>
      <w:r w:rsidRPr="00722264">
        <w:rPr>
          <w:rFonts w:ascii="仿宋_GB2312" w:eastAsia="仿宋_GB2312" w:hint="eastAsia"/>
          <w:bCs/>
          <w:sz w:val="24"/>
        </w:rPr>
        <w:t>专业、</w:t>
      </w:r>
      <w:r w:rsidRPr="00722264">
        <w:rPr>
          <w:rFonts w:ascii="仿宋_GB2312" w:eastAsia="仿宋_GB2312"/>
          <w:bCs/>
          <w:sz w:val="24"/>
        </w:rPr>
        <w:t>品牌专业</w:t>
      </w:r>
      <w:r w:rsidRPr="00722264">
        <w:rPr>
          <w:rFonts w:ascii="仿宋_GB2312" w:eastAsia="仿宋_GB2312" w:hint="eastAsia"/>
          <w:bCs/>
          <w:sz w:val="24"/>
        </w:rPr>
        <w:t>和示范性专业</w:t>
      </w:r>
      <w:r w:rsidRPr="00722264">
        <w:rPr>
          <w:rFonts w:ascii="仿宋_GB2312" w:eastAsia="仿宋_GB2312"/>
          <w:bCs/>
          <w:sz w:val="24"/>
        </w:rPr>
        <w:t>建设</w:t>
      </w:r>
      <w:r w:rsidRPr="00722264">
        <w:rPr>
          <w:rFonts w:ascii="仿宋_GB2312" w:eastAsia="仿宋_GB2312" w:hint="eastAsia"/>
          <w:bCs/>
          <w:sz w:val="24"/>
        </w:rPr>
        <w:t>，</w:t>
      </w:r>
      <w:r w:rsidRPr="00722264">
        <w:rPr>
          <w:rFonts w:ascii="仿宋_GB2312" w:eastAsia="仿宋_GB2312"/>
          <w:bCs/>
          <w:sz w:val="24"/>
        </w:rPr>
        <w:t>新专业建设</w:t>
      </w:r>
      <w:r w:rsidRPr="00722264">
        <w:rPr>
          <w:rFonts w:ascii="仿宋_GB2312" w:eastAsia="仿宋_GB2312" w:hint="eastAsia"/>
          <w:bCs/>
          <w:sz w:val="24"/>
        </w:rPr>
        <w:t>、</w:t>
      </w:r>
      <w:r w:rsidRPr="00722264">
        <w:rPr>
          <w:rFonts w:ascii="仿宋_GB2312" w:eastAsia="仿宋_GB2312"/>
          <w:bCs/>
          <w:sz w:val="24"/>
        </w:rPr>
        <w:t>管理和评估</w:t>
      </w:r>
      <w:r w:rsidRPr="00722264">
        <w:rPr>
          <w:rFonts w:ascii="仿宋_GB2312" w:eastAsia="仿宋_GB2312" w:hint="eastAsia"/>
          <w:bCs/>
          <w:sz w:val="24"/>
        </w:rPr>
        <w:t>，</w:t>
      </w:r>
      <w:r w:rsidRPr="00722264">
        <w:rPr>
          <w:rFonts w:ascii="仿宋_GB2312" w:eastAsia="仿宋_GB2312"/>
          <w:bCs/>
          <w:sz w:val="24"/>
        </w:rPr>
        <w:t>课程建设标准和评估</w:t>
      </w:r>
      <w:r w:rsidRPr="00722264">
        <w:rPr>
          <w:rFonts w:ascii="仿宋_GB2312" w:eastAsia="仿宋_GB2312" w:hint="eastAsia"/>
          <w:bCs/>
          <w:sz w:val="24"/>
        </w:rPr>
        <w:t>，</w:t>
      </w:r>
      <w:r w:rsidRPr="00722264">
        <w:rPr>
          <w:rFonts w:ascii="仿宋_GB2312" w:eastAsia="仿宋_GB2312"/>
          <w:bCs/>
          <w:sz w:val="24"/>
        </w:rPr>
        <w:t>精品课程</w:t>
      </w:r>
      <w:r w:rsidRPr="00722264">
        <w:rPr>
          <w:rFonts w:ascii="仿宋_GB2312" w:eastAsia="仿宋_GB2312" w:hint="eastAsia"/>
          <w:bCs/>
          <w:sz w:val="24"/>
        </w:rPr>
        <w:t>与教材</w:t>
      </w:r>
      <w:r w:rsidRPr="00722264">
        <w:rPr>
          <w:rFonts w:ascii="仿宋_GB2312" w:eastAsia="仿宋_GB2312"/>
          <w:bCs/>
          <w:sz w:val="24"/>
        </w:rPr>
        <w:t>建设</w:t>
      </w:r>
      <w:r w:rsidRPr="00722264">
        <w:rPr>
          <w:rFonts w:ascii="仿宋_GB2312" w:eastAsia="仿宋_GB2312" w:hint="eastAsia"/>
          <w:bCs/>
          <w:sz w:val="24"/>
        </w:rPr>
        <w:t>，</w:t>
      </w:r>
      <w:r w:rsidRPr="00722264">
        <w:rPr>
          <w:rFonts w:ascii="仿宋_GB2312" w:eastAsia="仿宋_GB2312"/>
          <w:bCs/>
          <w:sz w:val="24"/>
        </w:rPr>
        <w:t>教材建设与管理</w:t>
      </w:r>
      <w:r w:rsidRPr="00722264">
        <w:rPr>
          <w:rFonts w:ascii="仿宋_GB2312" w:eastAsia="仿宋_GB2312" w:hint="eastAsia"/>
          <w:bCs/>
          <w:sz w:val="24"/>
        </w:rPr>
        <w:t>等）</w:t>
      </w:r>
    </w:p>
    <w:p w:rsidR="00571F65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五</w:t>
      </w:r>
      <w:r>
        <w:rPr>
          <w:rFonts w:ascii="仿宋_GB2312" w:eastAsia="仿宋_GB2312" w:hint="eastAsia"/>
          <w:bCs/>
          <w:sz w:val="24"/>
        </w:rPr>
        <w:t>、中外合作办学的师资队伍建设</w:t>
      </w:r>
      <w:r w:rsidRPr="00722264">
        <w:rPr>
          <w:rFonts w:ascii="仿宋_GB2312" w:eastAsia="仿宋_GB2312" w:hint="eastAsia"/>
          <w:bCs/>
          <w:sz w:val="24"/>
        </w:rPr>
        <w:t>研究</w:t>
      </w:r>
    </w:p>
    <w:p w:rsidR="00571F65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六、</w:t>
      </w:r>
      <w:r w:rsidRPr="00722264">
        <w:rPr>
          <w:rFonts w:ascii="仿宋_GB2312" w:eastAsia="仿宋_GB2312"/>
          <w:bCs/>
          <w:sz w:val="24"/>
        </w:rPr>
        <w:t>人才培养模式改革</w:t>
      </w:r>
      <w:r w:rsidRPr="00722264">
        <w:rPr>
          <w:rFonts w:ascii="仿宋_GB2312" w:eastAsia="仿宋_GB2312" w:hint="eastAsia"/>
          <w:bCs/>
          <w:sz w:val="24"/>
        </w:rPr>
        <w:t>与</w:t>
      </w:r>
      <w:r w:rsidRPr="00722264">
        <w:rPr>
          <w:rFonts w:ascii="仿宋_GB2312" w:eastAsia="仿宋_GB2312"/>
          <w:bCs/>
          <w:sz w:val="24"/>
        </w:rPr>
        <w:t>创新研究</w:t>
      </w:r>
      <w:r w:rsidRPr="00722264">
        <w:rPr>
          <w:rFonts w:ascii="仿宋_GB2312" w:eastAsia="仿宋_GB2312" w:hint="eastAsia"/>
          <w:bCs/>
          <w:sz w:val="24"/>
        </w:rPr>
        <w:t>（</w:t>
      </w:r>
      <w:r w:rsidRPr="00722264">
        <w:rPr>
          <w:rFonts w:ascii="仿宋_GB2312" w:eastAsia="仿宋_GB2312"/>
          <w:bCs/>
          <w:sz w:val="24"/>
        </w:rPr>
        <w:t>复合型</w:t>
      </w:r>
      <w:r w:rsidRPr="00722264">
        <w:rPr>
          <w:rFonts w:ascii="仿宋_GB2312" w:eastAsia="仿宋_GB2312" w:hint="eastAsia"/>
          <w:bCs/>
          <w:sz w:val="24"/>
        </w:rPr>
        <w:t>、</w:t>
      </w:r>
      <w:r>
        <w:rPr>
          <w:rFonts w:ascii="仿宋_GB2312" w:eastAsia="仿宋_GB2312" w:hint="eastAsia"/>
          <w:bCs/>
          <w:sz w:val="24"/>
        </w:rPr>
        <w:t>国际化、</w:t>
      </w:r>
      <w:r w:rsidRPr="00722264">
        <w:rPr>
          <w:rFonts w:ascii="仿宋_GB2312" w:eastAsia="仿宋_GB2312" w:hint="eastAsia"/>
          <w:bCs/>
          <w:sz w:val="24"/>
        </w:rPr>
        <w:t>创新创业型、应用型</w:t>
      </w:r>
      <w:r w:rsidRPr="00722264">
        <w:rPr>
          <w:rFonts w:ascii="仿宋_GB2312" w:eastAsia="仿宋_GB2312"/>
          <w:bCs/>
          <w:sz w:val="24"/>
        </w:rPr>
        <w:t>人才培养模式</w:t>
      </w:r>
      <w:r w:rsidRPr="00722264">
        <w:rPr>
          <w:rFonts w:ascii="仿宋_GB2312" w:eastAsia="仿宋_GB2312" w:hint="eastAsia"/>
          <w:bCs/>
          <w:sz w:val="24"/>
        </w:rPr>
        <w:t>，</w:t>
      </w:r>
      <w:r w:rsidRPr="00722264">
        <w:rPr>
          <w:rFonts w:ascii="仿宋_GB2312" w:eastAsia="仿宋_GB2312"/>
          <w:bCs/>
          <w:sz w:val="24"/>
        </w:rPr>
        <w:t>研究性学</w:t>
      </w:r>
      <w:r w:rsidRPr="00722264">
        <w:rPr>
          <w:rFonts w:ascii="仿宋_GB2312" w:eastAsia="仿宋_GB2312" w:hint="eastAsia"/>
          <w:bCs/>
          <w:sz w:val="24"/>
        </w:rPr>
        <w:t>习、合作学习、案例教学等）</w:t>
      </w:r>
    </w:p>
    <w:p w:rsidR="00571F65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七、人才培养方案与课程体系综合改革与实践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八、高校学校产学研合作教育模式探索与实践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九</w:t>
      </w:r>
      <w:r w:rsidRPr="00722264">
        <w:rPr>
          <w:rFonts w:ascii="仿宋_GB2312" w:eastAsia="仿宋_GB2312" w:hint="eastAsia"/>
          <w:bCs/>
          <w:sz w:val="24"/>
        </w:rPr>
        <w:t>、基础课教学、“双语教学”改革研究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十</w:t>
      </w:r>
      <w:r w:rsidRPr="00722264">
        <w:rPr>
          <w:rFonts w:ascii="仿宋_GB2312" w:eastAsia="仿宋_GB2312" w:hint="eastAsia"/>
          <w:bCs/>
          <w:sz w:val="24"/>
        </w:rPr>
        <w:t>、高校实践教学研究（</w:t>
      </w:r>
      <w:r w:rsidRPr="00722264">
        <w:rPr>
          <w:rFonts w:ascii="仿宋_GB2312" w:eastAsia="仿宋_GB2312"/>
          <w:bCs/>
          <w:sz w:val="24"/>
        </w:rPr>
        <w:t>实践教学改革</w:t>
      </w:r>
      <w:r w:rsidRPr="00722264">
        <w:rPr>
          <w:rFonts w:ascii="仿宋_GB2312" w:eastAsia="仿宋_GB2312" w:hint="eastAsia"/>
          <w:bCs/>
          <w:sz w:val="24"/>
        </w:rPr>
        <w:t>、</w:t>
      </w:r>
      <w:r w:rsidRPr="00722264">
        <w:rPr>
          <w:rFonts w:ascii="仿宋_GB2312" w:eastAsia="仿宋_GB2312"/>
          <w:bCs/>
          <w:sz w:val="24"/>
        </w:rPr>
        <w:t>大学生实践能力</w:t>
      </w:r>
      <w:r w:rsidRPr="00722264">
        <w:rPr>
          <w:rFonts w:ascii="仿宋_GB2312" w:eastAsia="仿宋_GB2312" w:hint="eastAsia"/>
          <w:bCs/>
          <w:sz w:val="24"/>
        </w:rPr>
        <w:t>、</w:t>
      </w:r>
      <w:r>
        <w:rPr>
          <w:rFonts w:ascii="仿宋_GB2312" w:eastAsia="仿宋_GB2312"/>
          <w:bCs/>
          <w:sz w:val="24"/>
        </w:rPr>
        <w:t>实践教学基地建设</w:t>
      </w:r>
      <w:r w:rsidRPr="00722264">
        <w:rPr>
          <w:rFonts w:ascii="仿宋_GB2312" w:eastAsia="仿宋_GB2312" w:hint="eastAsia"/>
          <w:bCs/>
          <w:sz w:val="24"/>
        </w:rPr>
        <w:t>、</w:t>
      </w:r>
      <w:r w:rsidRPr="00722264">
        <w:rPr>
          <w:rFonts w:ascii="仿宋_GB2312" w:eastAsia="仿宋_GB2312"/>
          <w:bCs/>
          <w:sz w:val="24"/>
        </w:rPr>
        <w:t>基础课实验室建设与管理</w:t>
      </w:r>
      <w:r w:rsidRPr="00722264">
        <w:rPr>
          <w:rFonts w:ascii="仿宋_GB2312" w:eastAsia="仿宋_GB2312" w:hint="eastAsia"/>
          <w:bCs/>
          <w:sz w:val="24"/>
        </w:rPr>
        <w:t>、实验教学示范中心建设与应用、</w:t>
      </w:r>
      <w:r w:rsidRPr="00722264">
        <w:rPr>
          <w:rFonts w:ascii="仿宋_GB2312" w:eastAsia="仿宋_GB2312"/>
          <w:bCs/>
          <w:sz w:val="24"/>
        </w:rPr>
        <w:t>毕业论文</w:t>
      </w:r>
      <w:r w:rsidRPr="00722264">
        <w:rPr>
          <w:rFonts w:ascii="仿宋_GB2312" w:eastAsia="仿宋_GB2312" w:hint="eastAsia"/>
          <w:bCs/>
          <w:sz w:val="24"/>
        </w:rPr>
        <w:t>/</w:t>
      </w:r>
      <w:r w:rsidRPr="00722264">
        <w:rPr>
          <w:rFonts w:ascii="仿宋_GB2312" w:eastAsia="仿宋_GB2312"/>
          <w:bCs/>
          <w:sz w:val="24"/>
        </w:rPr>
        <w:t>设计教学环节</w:t>
      </w:r>
      <w:r w:rsidRPr="00722264">
        <w:rPr>
          <w:rFonts w:ascii="仿宋_GB2312" w:eastAsia="仿宋_GB2312" w:hint="eastAsia"/>
          <w:bCs/>
          <w:sz w:val="24"/>
        </w:rPr>
        <w:t>的研究）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十一、</w:t>
      </w:r>
      <w:r>
        <w:rPr>
          <w:rFonts w:ascii="仿宋_GB2312" w:eastAsia="仿宋_GB2312" w:hint="eastAsia"/>
          <w:bCs/>
          <w:sz w:val="24"/>
        </w:rPr>
        <w:t>课堂教学改革研究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十</w:t>
      </w:r>
      <w:r>
        <w:rPr>
          <w:rFonts w:ascii="仿宋_GB2312" w:eastAsia="仿宋_GB2312" w:hint="eastAsia"/>
          <w:bCs/>
          <w:sz w:val="24"/>
        </w:rPr>
        <w:t>二</w:t>
      </w:r>
      <w:r w:rsidRPr="00722264">
        <w:rPr>
          <w:rFonts w:ascii="仿宋_GB2312" w:eastAsia="仿宋_GB2312" w:hint="eastAsia"/>
          <w:bCs/>
          <w:sz w:val="24"/>
        </w:rPr>
        <w:t>、</w:t>
      </w:r>
      <w:r>
        <w:rPr>
          <w:rFonts w:ascii="仿宋_GB2312" w:eastAsia="仿宋_GB2312" w:hint="eastAsia"/>
          <w:bCs/>
          <w:sz w:val="24"/>
        </w:rPr>
        <w:t>基于现代教学理念的教学方法改革研究</w:t>
      </w:r>
    </w:p>
    <w:p w:rsidR="00571F65" w:rsidRPr="00722264" w:rsidRDefault="00571F65" w:rsidP="00571F65">
      <w:pPr>
        <w:spacing w:line="62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十三</w:t>
      </w:r>
      <w:r w:rsidRPr="00722264">
        <w:rPr>
          <w:rFonts w:ascii="仿宋_GB2312" w:eastAsia="仿宋_GB2312" w:hint="eastAsia"/>
          <w:bCs/>
          <w:sz w:val="24"/>
        </w:rPr>
        <w:t>、</w:t>
      </w:r>
      <w:r>
        <w:rPr>
          <w:rFonts w:ascii="仿宋_GB2312" w:eastAsia="仿宋_GB2312" w:hint="eastAsia"/>
          <w:bCs/>
          <w:sz w:val="24"/>
        </w:rPr>
        <w:t>学生科技、创新</w:t>
      </w:r>
      <w:r w:rsidRPr="00722264">
        <w:rPr>
          <w:rFonts w:ascii="仿宋_GB2312" w:eastAsia="仿宋_GB2312" w:hint="eastAsia"/>
          <w:bCs/>
          <w:sz w:val="24"/>
        </w:rPr>
        <w:t>研究</w:t>
      </w:r>
      <w:r w:rsidR="00C0234B">
        <w:rPr>
          <w:rFonts w:ascii="仿宋_GB2312" w:eastAsia="仿宋_GB2312" w:hint="eastAsia"/>
          <w:bCs/>
          <w:sz w:val="24"/>
        </w:rPr>
        <w:t>，学生事务管理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十四</w:t>
      </w:r>
      <w:r w:rsidRPr="00722264">
        <w:rPr>
          <w:rFonts w:ascii="仿宋_GB2312" w:eastAsia="仿宋_GB2312" w:hint="eastAsia"/>
          <w:bCs/>
          <w:sz w:val="24"/>
        </w:rPr>
        <w:t>、</w:t>
      </w:r>
      <w:r w:rsidRPr="00722264">
        <w:rPr>
          <w:rFonts w:ascii="仿宋_GB2312" w:eastAsia="仿宋_GB2312"/>
          <w:bCs/>
          <w:sz w:val="24"/>
        </w:rPr>
        <w:t>高等教育信息化研究</w:t>
      </w:r>
      <w:r w:rsidRPr="00722264">
        <w:rPr>
          <w:rFonts w:ascii="仿宋_GB2312" w:eastAsia="仿宋_GB2312" w:hint="eastAsia"/>
          <w:bCs/>
          <w:sz w:val="24"/>
        </w:rPr>
        <w:t>（</w:t>
      </w:r>
      <w:r w:rsidRPr="00722264">
        <w:rPr>
          <w:rFonts w:ascii="仿宋_GB2312" w:eastAsia="仿宋_GB2312"/>
          <w:bCs/>
          <w:sz w:val="24"/>
        </w:rPr>
        <w:t>教学资源平台建设与管理</w:t>
      </w:r>
      <w:r w:rsidRPr="00722264">
        <w:rPr>
          <w:rFonts w:ascii="仿宋_GB2312" w:eastAsia="仿宋_GB2312" w:hint="eastAsia"/>
          <w:bCs/>
          <w:sz w:val="24"/>
        </w:rPr>
        <w:t>、</w:t>
      </w:r>
      <w:r w:rsidRPr="00722264">
        <w:rPr>
          <w:rFonts w:ascii="仿宋_GB2312" w:eastAsia="仿宋_GB2312"/>
          <w:bCs/>
          <w:sz w:val="24"/>
        </w:rPr>
        <w:t>多媒体教学质量保障机制</w:t>
      </w:r>
      <w:r w:rsidRPr="00722264">
        <w:rPr>
          <w:rFonts w:ascii="仿宋_GB2312" w:eastAsia="仿宋_GB2312" w:hint="eastAsia"/>
          <w:bCs/>
          <w:sz w:val="24"/>
        </w:rPr>
        <w:t>）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lastRenderedPageBreak/>
        <w:t>十</w:t>
      </w:r>
      <w:r>
        <w:rPr>
          <w:rFonts w:ascii="仿宋_GB2312" w:eastAsia="仿宋_GB2312" w:hint="eastAsia"/>
          <w:bCs/>
          <w:sz w:val="24"/>
        </w:rPr>
        <w:t>五</w:t>
      </w:r>
      <w:r w:rsidRPr="00722264">
        <w:rPr>
          <w:rFonts w:ascii="仿宋_GB2312" w:eastAsia="仿宋_GB2312"/>
          <w:bCs/>
          <w:sz w:val="24"/>
        </w:rPr>
        <w:t>、</w:t>
      </w:r>
      <w:r w:rsidRPr="00722264">
        <w:rPr>
          <w:rFonts w:ascii="仿宋_GB2312" w:eastAsia="仿宋_GB2312" w:hint="eastAsia"/>
          <w:bCs/>
          <w:sz w:val="24"/>
        </w:rPr>
        <w:t>高校人文教育与科学教育相结合的实证研究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十</w:t>
      </w:r>
      <w:r>
        <w:rPr>
          <w:rFonts w:ascii="仿宋_GB2312" w:eastAsia="仿宋_GB2312" w:hint="eastAsia"/>
          <w:bCs/>
          <w:sz w:val="24"/>
        </w:rPr>
        <w:t>六</w:t>
      </w:r>
      <w:r w:rsidRPr="00722264">
        <w:rPr>
          <w:rFonts w:ascii="仿宋_GB2312" w:eastAsia="仿宋_GB2312" w:hint="eastAsia"/>
          <w:bCs/>
          <w:sz w:val="24"/>
        </w:rPr>
        <w:t>、民办高等教育人才培养模式研究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十</w:t>
      </w:r>
      <w:r>
        <w:rPr>
          <w:rFonts w:ascii="仿宋_GB2312" w:eastAsia="仿宋_GB2312" w:hint="eastAsia"/>
          <w:bCs/>
          <w:sz w:val="24"/>
        </w:rPr>
        <w:t>七、中外合作高校人才培养模式、教学模式、教学方法</w:t>
      </w:r>
      <w:r w:rsidRPr="00722264">
        <w:rPr>
          <w:rFonts w:ascii="仿宋_GB2312" w:eastAsia="仿宋_GB2312" w:hint="eastAsia"/>
          <w:bCs/>
          <w:sz w:val="24"/>
        </w:rPr>
        <w:t>研究与应用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十</w:t>
      </w:r>
      <w:r>
        <w:rPr>
          <w:rFonts w:ascii="仿宋_GB2312" w:eastAsia="仿宋_GB2312" w:hint="eastAsia"/>
          <w:bCs/>
          <w:sz w:val="24"/>
        </w:rPr>
        <w:t>八</w:t>
      </w:r>
      <w:r w:rsidRPr="00722264">
        <w:rPr>
          <w:rFonts w:ascii="仿宋_GB2312" w:eastAsia="仿宋_GB2312" w:hint="eastAsia"/>
          <w:bCs/>
          <w:sz w:val="24"/>
        </w:rPr>
        <w:t>、以提高服务水平、质量、效益为中心的教学管理研究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十九</w:t>
      </w:r>
      <w:r w:rsidRPr="00722264">
        <w:rPr>
          <w:rFonts w:ascii="仿宋_GB2312" w:eastAsia="仿宋_GB2312" w:hint="eastAsia"/>
          <w:bCs/>
          <w:sz w:val="24"/>
        </w:rPr>
        <w:t>、校院两级教学、科研队伍的培养研究与实践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二十</w:t>
      </w:r>
      <w:r w:rsidRPr="00722264">
        <w:rPr>
          <w:rFonts w:ascii="仿宋_GB2312" w:eastAsia="仿宋_GB2312" w:hint="eastAsia"/>
          <w:bCs/>
          <w:sz w:val="24"/>
        </w:rPr>
        <w:t>、重点学科建设对提高本科教学质量实效的研究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  <w:r w:rsidRPr="00722264">
        <w:rPr>
          <w:rFonts w:ascii="仿宋_GB2312" w:eastAsia="仿宋_GB2312" w:hint="eastAsia"/>
          <w:bCs/>
          <w:sz w:val="24"/>
        </w:rPr>
        <w:t>注：本《课题指南》条项是指某一研究内容的大方向，而不</w:t>
      </w:r>
      <w:r>
        <w:rPr>
          <w:rFonts w:ascii="仿宋_GB2312" w:eastAsia="仿宋_GB2312" w:hint="eastAsia"/>
          <w:bCs/>
          <w:sz w:val="24"/>
        </w:rPr>
        <w:t>是具体的课题名称。申请者可以在本课题指南的指导下，根据学校</w:t>
      </w:r>
      <w:r w:rsidRPr="00722264">
        <w:rPr>
          <w:rFonts w:ascii="仿宋_GB2312" w:eastAsia="仿宋_GB2312" w:hint="eastAsia"/>
          <w:bCs/>
          <w:sz w:val="24"/>
        </w:rPr>
        <w:t>的实际情况，进行更具体的选择，以确定申报课题的名称（不宜照抄课题指南的名称）。</w:t>
      </w:r>
    </w:p>
    <w:p w:rsidR="00571F65" w:rsidRPr="00722264" w:rsidRDefault="00571F65" w:rsidP="00571F65">
      <w:pPr>
        <w:spacing w:line="600" w:lineRule="exact"/>
        <w:ind w:firstLineChars="200" w:firstLine="480"/>
        <w:rPr>
          <w:rFonts w:ascii="仿宋_GB2312" w:eastAsia="仿宋_GB2312"/>
          <w:bCs/>
          <w:sz w:val="24"/>
        </w:rPr>
      </w:pPr>
    </w:p>
    <w:p w:rsidR="00117ECD" w:rsidRPr="00571F65" w:rsidRDefault="009C0CE4"/>
    <w:sectPr w:rsidR="00117ECD" w:rsidRPr="00571F65" w:rsidSect="0079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E4" w:rsidRDefault="009C0CE4" w:rsidP="00571F65">
      <w:r>
        <w:separator/>
      </w:r>
    </w:p>
  </w:endnote>
  <w:endnote w:type="continuationSeparator" w:id="0">
    <w:p w:rsidR="009C0CE4" w:rsidRDefault="009C0CE4" w:rsidP="0057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(视频)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E4" w:rsidRDefault="009C0CE4" w:rsidP="00571F65">
      <w:r>
        <w:separator/>
      </w:r>
    </w:p>
  </w:footnote>
  <w:footnote w:type="continuationSeparator" w:id="0">
    <w:p w:rsidR="009C0CE4" w:rsidRDefault="009C0CE4" w:rsidP="00571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F65"/>
    <w:rsid w:val="00000E3C"/>
    <w:rsid w:val="00003FE5"/>
    <w:rsid w:val="0000617A"/>
    <w:rsid w:val="0001531B"/>
    <w:rsid w:val="000205E0"/>
    <w:rsid w:val="00027BB1"/>
    <w:rsid w:val="0003492C"/>
    <w:rsid w:val="000358EE"/>
    <w:rsid w:val="00035A39"/>
    <w:rsid w:val="00037BF6"/>
    <w:rsid w:val="00046C80"/>
    <w:rsid w:val="00050BDB"/>
    <w:rsid w:val="00052117"/>
    <w:rsid w:val="00053107"/>
    <w:rsid w:val="00057638"/>
    <w:rsid w:val="00064EF4"/>
    <w:rsid w:val="000652D4"/>
    <w:rsid w:val="00065513"/>
    <w:rsid w:val="00066217"/>
    <w:rsid w:val="00072CE6"/>
    <w:rsid w:val="0007340C"/>
    <w:rsid w:val="00076086"/>
    <w:rsid w:val="000760AF"/>
    <w:rsid w:val="000779B6"/>
    <w:rsid w:val="00090178"/>
    <w:rsid w:val="0009342E"/>
    <w:rsid w:val="00093683"/>
    <w:rsid w:val="000952D1"/>
    <w:rsid w:val="00095BB3"/>
    <w:rsid w:val="000A060C"/>
    <w:rsid w:val="000A1276"/>
    <w:rsid w:val="000A19C7"/>
    <w:rsid w:val="000A1C91"/>
    <w:rsid w:val="000A2155"/>
    <w:rsid w:val="000A3943"/>
    <w:rsid w:val="000A55C8"/>
    <w:rsid w:val="000A7F63"/>
    <w:rsid w:val="000B0EF9"/>
    <w:rsid w:val="000B442E"/>
    <w:rsid w:val="000B6B1F"/>
    <w:rsid w:val="000C18BF"/>
    <w:rsid w:val="000C5CFD"/>
    <w:rsid w:val="000C66BA"/>
    <w:rsid w:val="000D06E5"/>
    <w:rsid w:val="000D10E6"/>
    <w:rsid w:val="000D6F26"/>
    <w:rsid w:val="000E3E48"/>
    <w:rsid w:val="000F5F8D"/>
    <w:rsid w:val="000F7FD6"/>
    <w:rsid w:val="0010084F"/>
    <w:rsid w:val="00102A8C"/>
    <w:rsid w:val="00105DA4"/>
    <w:rsid w:val="00106BD4"/>
    <w:rsid w:val="001076A7"/>
    <w:rsid w:val="00107E1A"/>
    <w:rsid w:val="001156F8"/>
    <w:rsid w:val="001159CB"/>
    <w:rsid w:val="00117EED"/>
    <w:rsid w:val="00126A00"/>
    <w:rsid w:val="0013605D"/>
    <w:rsid w:val="001370A9"/>
    <w:rsid w:val="00154D3D"/>
    <w:rsid w:val="00157C8E"/>
    <w:rsid w:val="00157D3F"/>
    <w:rsid w:val="0016084F"/>
    <w:rsid w:val="00161707"/>
    <w:rsid w:val="00162BA3"/>
    <w:rsid w:val="0016416C"/>
    <w:rsid w:val="0017071C"/>
    <w:rsid w:val="001707A6"/>
    <w:rsid w:val="00171F01"/>
    <w:rsid w:val="001722DF"/>
    <w:rsid w:val="0018026E"/>
    <w:rsid w:val="001932E4"/>
    <w:rsid w:val="001940E5"/>
    <w:rsid w:val="00194110"/>
    <w:rsid w:val="00197F9F"/>
    <w:rsid w:val="001A0D83"/>
    <w:rsid w:val="001A1E36"/>
    <w:rsid w:val="001A6796"/>
    <w:rsid w:val="001B1C51"/>
    <w:rsid w:val="001B21AC"/>
    <w:rsid w:val="001B7E49"/>
    <w:rsid w:val="001D0FA2"/>
    <w:rsid w:val="001D12D0"/>
    <w:rsid w:val="001D1770"/>
    <w:rsid w:val="001D4669"/>
    <w:rsid w:val="001E22D6"/>
    <w:rsid w:val="001E6380"/>
    <w:rsid w:val="001F268E"/>
    <w:rsid w:val="001F365D"/>
    <w:rsid w:val="0020043F"/>
    <w:rsid w:val="002017D0"/>
    <w:rsid w:val="00205408"/>
    <w:rsid w:val="00232574"/>
    <w:rsid w:val="00241187"/>
    <w:rsid w:val="0024185C"/>
    <w:rsid w:val="00245B25"/>
    <w:rsid w:val="00247DBB"/>
    <w:rsid w:val="002528CE"/>
    <w:rsid w:val="00252BCD"/>
    <w:rsid w:val="00252EFC"/>
    <w:rsid w:val="00253184"/>
    <w:rsid w:val="002541F2"/>
    <w:rsid w:val="002543D7"/>
    <w:rsid w:val="00254644"/>
    <w:rsid w:val="00255432"/>
    <w:rsid w:val="00257071"/>
    <w:rsid w:val="002572EB"/>
    <w:rsid w:val="00257558"/>
    <w:rsid w:val="00257EAD"/>
    <w:rsid w:val="00263E22"/>
    <w:rsid w:val="00267A42"/>
    <w:rsid w:val="00271D25"/>
    <w:rsid w:val="00272013"/>
    <w:rsid w:val="00274ABA"/>
    <w:rsid w:val="00283048"/>
    <w:rsid w:val="00285438"/>
    <w:rsid w:val="002A0363"/>
    <w:rsid w:val="002A050E"/>
    <w:rsid w:val="002A0ACF"/>
    <w:rsid w:val="002A28F1"/>
    <w:rsid w:val="002A2EC5"/>
    <w:rsid w:val="002B02F5"/>
    <w:rsid w:val="002B22DC"/>
    <w:rsid w:val="002B2E3D"/>
    <w:rsid w:val="002B659F"/>
    <w:rsid w:val="002B7637"/>
    <w:rsid w:val="002C5767"/>
    <w:rsid w:val="002C7338"/>
    <w:rsid w:val="002D043A"/>
    <w:rsid w:val="002E0022"/>
    <w:rsid w:val="002E1A02"/>
    <w:rsid w:val="002E202D"/>
    <w:rsid w:val="002E224B"/>
    <w:rsid w:val="002E6D94"/>
    <w:rsid w:val="002E7634"/>
    <w:rsid w:val="002F13E1"/>
    <w:rsid w:val="002F1731"/>
    <w:rsid w:val="002F3A64"/>
    <w:rsid w:val="002F7EA3"/>
    <w:rsid w:val="0030525F"/>
    <w:rsid w:val="003063ED"/>
    <w:rsid w:val="00312516"/>
    <w:rsid w:val="0031738A"/>
    <w:rsid w:val="00326C18"/>
    <w:rsid w:val="003403F9"/>
    <w:rsid w:val="00340AE0"/>
    <w:rsid w:val="003422A1"/>
    <w:rsid w:val="00345780"/>
    <w:rsid w:val="00347B1F"/>
    <w:rsid w:val="00364B94"/>
    <w:rsid w:val="003723D4"/>
    <w:rsid w:val="00374813"/>
    <w:rsid w:val="003752BA"/>
    <w:rsid w:val="003803F6"/>
    <w:rsid w:val="003824E8"/>
    <w:rsid w:val="00382E8A"/>
    <w:rsid w:val="003858A9"/>
    <w:rsid w:val="003864CE"/>
    <w:rsid w:val="00387FB9"/>
    <w:rsid w:val="00391436"/>
    <w:rsid w:val="003924D7"/>
    <w:rsid w:val="00392747"/>
    <w:rsid w:val="0039695A"/>
    <w:rsid w:val="00396E10"/>
    <w:rsid w:val="003A236D"/>
    <w:rsid w:val="003A2642"/>
    <w:rsid w:val="003A524D"/>
    <w:rsid w:val="003B12CB"/>
    <w:rsid w:val="003B3557"/>
    <w:rsid w:val="003C6C3C"/>
    <w:rsid w:val="003D0286"/>
    <w:rsid w:val="003D4B87"/>
    <w:rsid w:val="003D5F93"/>
    <w:rsid w:val="003E3340"/>
    <w:rsid w:val="003E5E7C"/>
    <w:rsid w:val="003E6AE3"/>
    <w:rsid w:val="003E7C36"/>
    <w:rsid w:val="0040466A"/>
    <w:rsid w:val="00404F04"/>
    <w:rsid w:val="004058F5"/>
    <w:rsid w:val="0041029A"/>
    <w:rsid w:val="00412FFE"/>
    <w:rsid w:val="004156F2"/>
    <w:rsid w:val="00416F7B"/>
    <w:rsid w:val="00417D15"/>
    <w:rsid w:val="004200F2"/>
    <w:rsid w:val="004221BE"/>
    <w:rsid w:val="00431FA5"/>
    <w:rsid w:val="00433658"/>
    <w:rsid w:val="00440549"/>
    <w:rsid w:val="004427B5"/>
    <w:rsid w:val="0044574C"/>
    <w:rsid w:val="00445A68"/>
    <w:rsid w:val="004545FB"/>
    <w:rsid w:val="00454ACB"/>
    <w:rsid w:val="0046658B"/>
    <w:rsid w:val="00471FC6"/>
    <w:rsid w:val="00476B37"/>
    <w:rsid w:val="00477B9C"/>
    <w:rsid w:val="0048462B"/>
    <w:rsid w:val="00491F01"/>
    <w:rsid w:val="004944AD"/>
    <w:rsid w:val="0049483B"/>
    <w:rsid w:val="0049536F"/>
    <w:rsid w:val="004A625B"/>
    <w:rsid w:val="004B3224"/>
    <w:rsid w:val="004C2702"/>
    <w:rsid w:val="004C2D09"/>
    <w:rsid w:val="004C3E69"/>
    <w:rsid w:val="004C4122"/>
    <w:rsid w:val="004C59C4"/>
    <w:rsid w:val="004D05B3"/>
    <w:rsid w:val="004D3F43"/>
    <w:rsid w:val="004D46BD"/>
    <w:rsid w:val="004D6BD5"/>
    <w:rsid w:val="004E4967"/>
    <w:rsid w:val="004E75AF"/>
    <w:rsid w:val="004F1BCD"/>
    <w:rsid w:val="00501678"/>
    <w:rsid w:val="00502D50"/>
    <w:rsid w:val="00507BDC"/>
    <w:rsid w:val="0051185D"/>
    <w:rsid w:val="00516AC5"/>
    <w:rsid w:val="005212AD"/>
    <w:rsid w:val="005213EE"/>
    <w:rsid w:val="00524EFA"/>
    <w:rsid w:val="005302E7"/>
    <w:rsid w:val="00532B8E"/>
    <w:rsid w:val="00534131"/>
    <w:rsid w:val="00536B4F"/>
    <w:rsid w:val="00537692"/>
    <w:rsid w:val="005453EF"/>
    <w:rsid w:val="00551965"/>
    <w:rsid w:val="00553667"/>
    <w:rsid w:val="00553FE3"/>
    <w:rsid w:val="005540CE"/>
    <w:rsid w:val="00557E59"/>
    <w:rsid w:val="00561D17"/>
    <w:rsid w:val="00562CEA"/>
    <w:rsid w:val="0056647A"/>
    <w:rsid w:val="0057130E"/>
    <w:rsid w:val="00571F65"/>
    <w:rsid w:val="005751B6"/>
    <w:rsid w:val="00577236"/>
    <w:rsid w:val="00577E91"/>
    <w:rsid w:val="00581AA5"/>
    <w:rsid w:val="00583782"/>
    <w:rsid w:val="0058557F"/>
    <w:rsid w:val="005914C6"/>
    <w:rsid w:val="00593138"/>
    <w:rsid w:val="005963B8"/>
    <w:rsid w:val="00597DD4"/>
    <w:rsid w:val="005A03B1"/>
    <w:rsid w:val="005A2252"/>
    <w:rsid w:val="005A2344"/>
    <w:rsid w:val="005A5F82"/>
    <w:rsid w:val="005B27F4"/>
    <w:rsid w:val="005B28DA"/>
    <w:rsid w:val="005C2333"/>
    <w:rsid w:val="005C3EBB"/>
    <w:rsid w:val="005C5536"/>
    <w:rsid w:val="005C7797"/>
    <w:rsid w:val="005D2554"/>
    <w:rsid w:val="005D3EA9"/>
    <w:rsid w:val="005D4CE2"/>
    <w:rsid w:val="005D570F"/>
    <w:rsid w:val="005E0F39"/>
    <w:rsid w:val="005E15B6"/>
    <w:rsid w:val="005E3485"/>
    <w:rsid w:val="005E35DB"/>
    <w:rsid w:val="005E4A9D"/>
    <w:rsid w:val="005E5866"/>
    <w:rsid w:val="005E6336"/>
    <w:rsid w:val="005E6780"/>
    <w:rsid w:val="005E6FAF"/>
    <w:rsid w:val="005F173F"/>
    <w:rsid w:val="005F54D3"/>
    <w:rsid w:val="005F7E43"/>
    <w:rsid w:val="00602E84"/>
    <w:rsid w:val="00604119"/>
    <w:rsid w:val="00605BA2"/>
    <w:rsid w:val="006073B2"/>
    <w:rsid w:val="00611C9D"/>
    <w:rsid w:val="00620EBD"/>
    <w:rsid w:val="00627786"/>
    <w:rsid w:val="006378B1"/>
    <w:rsid w:val="00642486"/>
    <w:rsid w:val="00644B24"/>
    <w:rsid w:val="00645427"/>
    <w:rsid w:val="006476FF"/>
    <w:rsid w:val="00647D5A"/>
    <w:rsid w:val="0066131F"/>
    <w:rsid w:val="00663063"/>
    <w:rsid w:val="006706F9"/>
    <w:rsid w:val="00671AF4"/>
    <w:rsid w:val="00687B16"/>
    <w:rsid w:val="006902D8"/>
    <w:rsid w:val="00692A90"/>
    <w:rsid w:val="006939B3"/>
    <w:rsid w:val="00695C26"/>
    <w:rsid w:val="00695D6F"/>
    <w:rsid w:val="00696A31"/>
    <w:rsid w:val="006A0D71"/>
    <w:rsid w:val="006A287D"/>
    <w:rsid w:val="006A4B27"/>
    <w:rsid w:val="006A66C4"/>
    <w:rsid w:val="006A6924"/>
    <w:rsid w:val="006B2480"/>
    <w:rsid w:val="006B3BF1"/>
    <w:rsid w:val="006B5F92"/>
    <w:rsid w:val="006C22AA"/>
    <w:rsid w:val="006C30E1"/>
    <w:rsid w:val="006D59EB"/>
    <w:rsid w:val="006E02D7"/>
    <w:rsid w:val="006F3CB8"/>
    <w:rsid w:val="006F6184"/>
    <w:rsid w:val="006F7FC9"/>
    <w:rsid w:val="00702E83"/>
    <w:rsid w:val="00704145"/>
    <w:rsid w:val="00705BE5"/>
    <w:rsid w:val="00705D42"/>
    <w:rsid w:val="00713446"/>
    <w:rsid w:val="00713ADC"/>
    <w:rsid w:val="00720202"/>
    <w:rsid w:val="007268B3"/>
    <w:rsid w:val="007327C4"/>
    <w:rsid w:val="00742D05"/>
    <w:rsid w:val="007459B1"/>
    <w:rsid w:val="00747C30"/>
    <w:rsid w:val="007512D5"/>
    <w:rsid w:val="00753555"/>
    <w:rsid w:val="007647B4"/>
    <w:rsid w:val="00765271"/>
    <w:rsid w:val="00772429"/>
    <w:rsid w:val="00775676"/>
    <w:rsid w:val="007776A3"/>
    <w:rsid w:val="007853EC"/>
    <w:rsid w:val="00785A7B"/>
    <w:rsid w:val="00787846"/>
    <w:rsid w:val="00792362"/>
    <w:rsid w:val="00792BB4"/>
    <w:rsid w:val="0079312A"/>
    <w:rsid w:val="00793196"/>
    <w:rsid w:val="00796340"/>
    <w:rsid w:val="007A1B36"/>
    <w:rsid w:val="007A5917"/>
    <w:rsid w:val="007A5A83"/>
    <w:rsid w:val="007B1701"/>
    <w:rsid w:val="007B4C6F"/>
    <w:rsid w:val="007B7E26"/>
    <w:rsid w:val="007C4C89"/>
    <w:rsid w:val="007E0FA3"/>
    <w:rsid w:val="007E6214"/>
    <w:rsid w:val="007F0A9A"/>
    <w:rsid w:val="007F1181"/>
    <w:rsid w:val="007F1BAA"/>
    <w:rsid w:val="007F30E0"/>
    <w:rsid w:val="00802107"/>
    <w:rsid w:val="008060F6"/>
    <w:rsid w:val="0080754D"/>
    <w:rsid w:val="00807A05"/>
    <w:rsid w:val="008127A4"/>
    <w:rsid w:val="00813233"/>
    <w:rsid w:val="0081359D"/>
    <w:rsid w:val="00813FA0"/>
    <w:rsid w:val="0081596D"/>
    <w:rsid w:val="00815A14"/>
    <w:rsid w:val="00815F73"/>
    <w:rsid w:val="00821625"/>
    <w:rsid w:val="0083208D"/>
    <w:rsid w:val="0083301F"/>
    <w:rsid w:val="0083387C"/>
    <w:rsid w:val="00841141"/>
    <w:rsid w:val="00842D55"/>
    <w:rsid w:val="008468D2"/>
    <w:rsid w:val="00847B06"/>
    <w:rsid w:val="00847C38"/>
    <w:rsid w:val="0085109E"/>
    <w:rsid w:val="00860CD7"/>
    <w:rsid w:val="00865707"/>
    <w:rsid w:val="008703FD"/>
    <w:rsid w:val="00882C42"/>
    <w:rsid w:val="008906D1"/>
    <w:rsid w:val="008909DD"/>
    <w:rsid w:val="0089348A"/>
    <w:rsid w:val="00893A36"/>
    <w:rsid w:val="00896C0E"/>
    <w:rsid w:val="008976E0"/>
    <w:rsid w:val="008A01A0"/>
    <w:rsid w:val="008A1231"/>
    <w:rsid w:val="008B037F"/>
    <w:rsid w:val="008B7B3E"/>
    <w:rsid w:val="008C257A"/>
    <w:rsid w:val="008C39A8"/>
    <w:rsid w:val="008D2791"/>
    <w:rsid w:val="008D63F6"/>
    <w:rsid w:val="008E3A11"/>
    <w:rsid w:val="008E6D24"/>
    <w:rsid w:val="008F20A1"/>
    <w:rsid w:val="008F4E31"/>
    <w:rsid w:val="008F5169"/>
    <w:rsid w:val="008F56F3"/>
    <w:rsid w:val="008F7EBD"/>
    <w:rsid w:val="00903A07"/>
    <w:rsid w:val="00903C3C"/>
    <w:rsid w:val="00911361"/>
    <w:rsid w:val="00912432"/>
    <w:rsid w:val="00917519"/>
    <w:rsid w:val="00920B80"/>
    <w:rsid w:val="00931EDA"/>
    <w:rsid w:val="00933609"/>
    <w:rsid w:val="00944F3D"/>
    <w:rsid w:val="00947C6C"/>
    <w:rsid w:val="009511C0"/>
    <w:rsid w:val="00962006"/>
    <w:rsid w:val="0096500B"/>
    <w:rsid w:val="00966C95"/>
    <w:rsid w:val="009703A7"/>
    <w:rsid w:val="00971C1C"/>
    <w:rsid w:val="009864EE"/>
    <w:rsid w:val="00997165"/>
    <w:rsid w:val="009A4366"/>
    <w:rsid w:val="009A7C2F"/>
    <w:rsid w:val="009B1F2A"/>
    <w:rsid w:val="009B279C"/>
    <w:rsid w:val="009B31FC"/>
    <w:rsid w:val="009C0CE4"/>
    <w:rsid w:val="009C0F7A"/>
    <w:rsid w:val="009C293F"/>
    <w:rsid w:val="009C4816"/>
    <w:rsid w:val="009D43CF"/>
    <w:rsid w:val="009E5A05"/>
    <w:rsid w:val="009E5D97"/>
    <w:rsid w:val="009F0C96"/>
    <w:rsid w:val="009F223D"/>
    <w:rsid w:val="009F56C9"/>
    <w:rsid w:val="00A05907"/>
    <w:rsid w:val="00A07702"/>
    <w:rsid w:val="00A10385"/>
    <w:rsid w:val="00A1428C"/>
    <w:rsid w:val="00A25BBC"/>
    <w:rsid w:val="00A3346E"/>
    <w:rsid w:val="00A36992"/>
    <w:rsid w:val="00A36CBF"/>
    <w:rsid w:val="00A47120"/>
    <w:rsid w:val="00A5206B"/>
    <w:rsid w:val="00A5365B"/>
    <w:rsid w:val="00A5778F"/>
    <w:rsid w:val="00A60564"/>
    <w:rsid w:val="00A62572"/>
    <w:rsid w:val="00A62AB8"/>
    <w:rsid w:val="00A633F9"/>
    <w:rsid w:val="00A70218"/>
    <w:rsid w:val="00A75F5B"/>
    <w:rsid w:val="00A77385"/>
    <w:rsid w:val="00A77AD5"/>
    <w:rsid w:val="00A806AE"/>
    <w:rsid w:val="00A820C5"/>
    <w:rsid w:val="00A84070"/>
    <w:rsid w:val="00A84ECF"/>
    <w:rsid w:val="00A9151C"/>
    <w:rsid w:val="00A92D9A"/>
    <w:rsid w:val="00A9764C"/>
    <w:rsid w:val="00AA0E0D"/>
    <w:rsid w:val="00AA24B8"/>
    <w:rsid w:val="00AA5C5F"/>
    <w:rsid w:val="00AA619F"/>
    <w:rsid w:val="00AA782B"/>
    <w:rsid w:val="00AA7879"/>
    <w:rsid w:val="00AB1DBF"/>
    <w:rsid w:val="00AB4149"/>
    <w:rsid w:val="00AB7595"/>
    <w:rsid w:val="00AC1CE9"/>
    <w:rsid w:val="00AC5783"/>
    <w:rsid w:val="00AC7151"/>
    <w:rsid w:val="00AD3FF3"/>
    <w:rsid w:val="00AD626A"/>
    <w:rsid w:val="00AE20DA"/>
    <w:rsid w:val="00AE4D56"/>
    <w:rsid w:val="00AE4F57"/>
    <w:rsid w:val="00B038EC"/>
    <w:rsid w:val="00B079E9"/>
    <w:rsid w:val="00B11311"/>
    <w:rsid w:val="00B14DB7"/>
    <w:rsid w:val="00B14EF2"/>
    <w:rsid w:val="00B15212"/>
    <w:rsid w:val="00B34D70"/>
    <w:rsid w:val="00B36F6C"/>
    <w:rsid w:val="00B40843"/>
    <w:rsid w:val="00B421FA"/>
    <w:rsid w:val="00B44BEE"/>
    <w:rsid w:val="00B45725"/>
    <w:rsid w:val="00B52372"/>
    <w:rsid w:val="00B60541"/>
    <w:rsid w:val="00B658B6"/>
    <w:rsid w:val="00B6603A"/>
    <w:rsid w:val="00B75AFD"/>
    <w:rsid w:val="00B7670A"/>
    <w:rsid w:val="00B772D6"/>
    <w:rsid w:val="00B821AE"/>
    <w:rsid w:val="00B84789"/>
    <w:rsid w:val="00B8660B"/>
    <w:rsid w:val="00B92480"/>
    <w:rsid w:val="00B96F18"/>
    <w:rsid w:val="00BA4891"/>
    <w:rsid w:val="00BB06DC"/>
    <w:rsid w:val="00BC3369"/>
    <w:rsid w:val="00BC50E0"/>
    <w:rsid w:val="00BC5BE8"/>
    <w:rsid w:val="00BD0258"/>
    <w:rsid w:val="00BD2AE0"/>
    <w:rsid w:val="00BD36E2"/>
    <w:rsid w:val="00BD5979"/>
    <w:rsid w:val="00BD6E13"/>
    <w:rsid w:val="00BD74AF"/>
    <w:rsid w:val="00BE2A7D"/>
    <w:rsid w:val="00BE2D54"/>
    <w:rsid w:val="00BF1999"/>
    <w:rsid w:val="00BF276A"/>
    <w:rsid w:val="00BF7A30"/>
    <w:rsid w:val="00BF7E06"/>
    <w:rsid w:val="00BF7E92"/>
    <w:rsid w:val="00C02040"/>
    <w:rsid w:val="00C0234B"/>
    <w:rsid w:val="00C2138B"/>
    <w:rsid w:val="00C244E1"/>
    <w:rsid w:val="00C2470B"/>
    <w:rsid w:val="00C24D75"/>
    <w:rsid w:val="00C3115F"/>
    <w:rsid w:val="00C31CA1"/>
    <w:rsid w:val="00C36FE7"/>
    <w:rsid w:val="00C41301"/>
    <w:rsid w:val="00C44B42"/>
    <w:rsid w:val="00C45852"/>
    <w:rsid w:val="00C57EA0"/>
    <w:rsid w:val="00C70118"/>
    <w:rsid w:val="00C73CF1"/>
    <w:rsid w:val="00C74F3B"/>
    <w:rsid w:val="00C82460"/>
    <w:rsid w:val="00C91767"/>
    <w:rsid w:val="00C95FA0"/>
    <w:rsid w:val="00CA399C"/>
    <w:rsid w:val="00CA5F12"/>
    <w:rsid w:val="00CB12F9"/>
    <w:rsid w:val="00CB3E2A"/>
    <w:rsid w:val="00CB4EE8"/>
    <w:rsid w:val="00CB4F25"/>
    <w:rsid w:val="00CC0D21"/>
    <w:rsid w:val="00CC5A30"/>
    <w:rsid w:val="00CD0A02"/>
    <w:rsid w:val="00CD581C"/>
    <w:rsid w:val="00CE034B"/>
    <w:rsid w:val="00CE1D4E"/>
    <w:rsid w:val="00CE361B"/>
    <w:rsid w:val="00CE5714"/>
    <w:rsid w:val="00CF7AC9"/>
    <w:rsid w:val="00D03A73"/>
    <w:rsid w:val="00D110E0"/>
    <w:rsid w:val="00D2228E"/>
    <w:rsid w:val="00D25E07"/>
    <w:rsid w:val="00D31D9E"/>
    <w:rsid w:val="00D3262D"/>
    <w:rsid w:val="00D34328"/>
    <w:rsid w:val="00D40AA0"/>
    <w:rsid w:val="00D42DCA"/>
    <w:rsid w:val="00D4601B"/>
    <w:rsid w:val="00D47459"/>
    <w:rsid w:val="00D54276"/>
    <w:rsid w:val="00D555B4"/>
    <w:rsid w:val="00D560AD"/>
    <w:rsid w:val="00D56124"/>
    <w:rsid w:val="00D6018D"/>
    <w:rsid w:val="00D634E4"/>
    <w:rsid w:val="00D64B01"/>
    <w:rsid w:val="00D675DC"/>
    <w:rsid w:val="00D70599"/>
    <w:rsid w:val="00D70645"/>
    <w:rsid w:val="00D76555"/>
    <w:rsid w:val="00D8344F"/>
    <w:rsid w:val="00D8535B"/>
    <w:rsid w:val="00D86B0E"/>
    <w:rsid w:val="00D920DF"/>
    <w:rsid w:val="00D93082"/>
    <w:rsid w:val="00D96633"/>
    <w:rsid w:val="00DA3BC4"/>
    <w:rsid w:val="00DA5E99"/>
    <w:rsid w:val="00DB06BC"/>
    <w:rsid w:val="00DB10A4"/>
    <w:rsid w:val="00DB21EC"/>
    <w:rsid w:val="00DB605E"/>
    <w:rsid w:val="00DB7C5A"/>
    <w:rsid w:val="00DC6AF8"/>
    <w:rsid w:val="00DD1270"/>
    <w:rsid w:val="00DD21AD"/>
    <w:rsid w:val="00DD409A"/>
    <w:rsid w:val="00DD69F8"/>
    <w:rsid w:val="00DE5C6E"/>
    <w:rsid w:val="00DE7FE0"/>
    <w:rsid w:val="00DF1CB2"/>
    <w:rsid w:val="00DF45AC"/>
    <w:rsid w:val="00DF4757"/>
    <w:rsid w:val="00DF6855"/>
    <w:rsid w:val="00E059A9"/>
    <w:rsid w:val="00E202E2"/>
    <w:rsid w:val="00E20B93"/>
    <w:rsid w:val="00E23ECF"/>
    <w:rsid w:val="00E24727"/>
    <w:rsid w:val="00E26DAA"/>
    <w:rsid w:val="00E31295"/>
    <w:rsid w:val="00E33D85"/>
    <w:rsid w:val="00E34F82"/>
    <w:rsid w:val="00E431BA"/>
    <w:rsid w:val="00E43F1D"/>
    <w:rsid w:val="00E441E2"/>
    <w:rsid w:val="00E44358"/>
    <w:rsid w:val="00E447A6"/>
    <w:rsid w:val="00E53FB5"/>
    <w:rsid w:val="00E54669"/>
    <w:rsid w:val="00E55150"/>
    <w:rsid w:val="00E55434"/>
    <w:rsid w:val="00E56986"/>
    <w:rsid w:val="00E70BCF"/>
    <w:rsid w:val="00E7448F"/>
    <w:rsid w:val="00E7478D"/>
    <w:rsid w:val="00E75740"/>
    <w:rsid w:val="00E82748"/>
    <w:rsid w:val="00E92822"/>
    <w:rsid w:val="00E95728"/>
    <w:rsid w:val="00E95DE0"/>
    <w:rsid w:val="00EA4758"/>
    <w:rsid w:val="00EB25E6"/>
    <w:rsid w:val="00EB3641"/>
    <w:rsid w:val="00EB4808"/>
    <w:rsid w:val="00EB6D32"/>
    <w:rsid w:val="00EB7747"/>
    <w:rsid w:val="00EC0095"/>
    <w:rsid w:val="00EC1B40"/>
    <w:rsid w:val="00EC2297"/>
    <w:rsid w:val="00ED3B96"/>
    <w:rsid w:val="00ED450F"/>
    <w:rsid w:val="00ED79A1"/>
    <w:rsid w:val="00EE1DA5"/>
    <w:rsid w:val="00EE644D"/>
    <w:rsid w:val="00EE70A0"/>
    <w:rsid w:val="00F01AB0"/>
    <w:rsid w:val="00F05853"/>
    <w:rsid w:val="00F101C0"/>
    <w:rsid w:val="00F1197C"/>
    <w:rsid w:val="00F15837"/>
    <w:rsid w:val="00F1589C"/>
    <w:rsid w:val="00F1779E"/>
    <w:rsid w:val="00F21C08"/>
    <w:rsid w:val="00F21FB1"/>
    <w:rsid w:val="00F35858"/>
    <w:rsid w:val="00F37555"/>
    <w:rsid w:val="00F501CE"/>
    <w:rsid w:val="00F50435"/>
    <w:rsid w:val="00F623F9"/>
    <w:rsid w:val="00F626B5"/>
    <w:rsid w:val="00F652AB"/>
    <w:rsid w:val="00F70E85"/>
    <w:rsid w:val="00F776D2"/>
    <w:rsid w:val="00F77784"/>
    <w:rsid w:val="00F81948"/>
    <w:rsid w:val="00F82282"/>
    <w:rsid w:val="00F831CA"/>
    <w:rsid w:val="00F83D73"/>
    <w:rsid w:val="00F85147"/>
    <w:rsid w:val="00F858CD"/>
    <w:rsid w:val="00F86A64"/>
    <w:rsid w:val="00F91346"/>
    <w:rsid w:val="00F91D3C"/>
    <w:rsid w:val="00FA0307"/>
    <w:rsid w:val="00FA3B70"/>
    <w:rsid w:val="00FA68A3"/>
    <w:rsid w:val="00FA7E7F"/>
    <w:rsid w:val="00FB2E68"/>
    <w:rsid w:val="00FB3D1D"/>
    <w:rsid w:val="00FB42E2"/>
    <w:rsid w:val="00FB5C7F"/>
    <w:rsid w:val="00FC28C0"/>
    <w:rsid w:val="00FC32DD"/>
    <w:rsid w:val="00FC3D12"/>
    <w:rsid w:val="00FC6F48"/>
    <w:rsid w:val="00FD4032"/>
    <w:rsid w:val="00FD49F3"/>
    <w:rsid w:val="00FE29EA"/>
    <w:rsid w:val="00FE55BD"/>
    <w:rsid w:val="00FE58C8"/>
    <w:rsid w:val="00FE79C8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622</Characters>
  <Application>Microsoft Office Word</Application>
  <DocSecurity>0</DocSecurity>
  <Lines>5</Lines>
  <Paragraphs>1</Paragraphs>
  <ScaleCrop>false</ScaleCrop>
  <Company>WwW.YlmF.CoM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2003-12-29T03:21:00Z</dcterms:created>
  <dcterms:modified xsi:type="dcterms:W3CDTF">2003-12-29T03:33:00Z</dcterms:modified>
</cp:coreProperties>
</file>