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1260"/>
        <w:gridCol w:w="173"/>
        <w:gridCol w:w="4587"/>
        <w:gridCol w:w="91"/>
        <w:gridCol w:w="1769"/>
        <w:gridCol w:w="45"/>
        <w:gridCol w:w="1815"/>
      </w:tblGrid>
      <w:tr w:rsidR="003C7BF6">
        <w:trPr>
          <w:trHeight w:val="4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BF6" w:rsidRPr="00DE00BF" w:rsidRDefault="00E80622" w:rsidP="002C4A40">
            <w:pPr>
              <w:spacing w:line="343" w:lineRule="exact"/>
              <w:ind w:leftChars="-2" w:left="-4" w:firstLineChars="65" w:firstLine="195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br w:type="page"/>
            </w:r>
            <w:bookmarkStart w:id="0" w:name="RANGE!A1:D57"/>
            <w:r w:rsidRPr="00DE00BF">
              <w:rPr>
                <w:rFonts w:ascii="仿宋" w:eastAsia="仿宋" w:hAnsi="仿宋" w:cs="黑体" w:hint="eastAsia"/>
                <w:sz w:val="30"/>
                <w:szCs w:val="30"/>
              </w:rPr>
              <w:t>附件</w:t>
            </w:r>
            <w:bookmarkEnd w:id="0"/>
            <w:r w:rsidR="002C4A40" w:rsidRPr="00DE00BF">
              <w:rPr>
                <w:rFonts w:ascii="仿宋" w:eastAsia="仿宋" w:hAnsi="仿宋" w:cs="黑体" w:hint="eastAsia"/>
                <w:sz w:val="30"/>
                <w:szCs w:val="30"/>
              </w:rPr>
              <w:t>2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BF6" w:rsidRDefault="003C7BF6">
            <w:pPr>
              <w:rPr>
                <w:rFonts w:ascii="宋体" w:eastAsia="宋体" w:hAnsi="宋体" w:cs="宋体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BF6" w:rsidRDefault="003C7BF6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BF6" w:rsidRDefault="003C7BF6">
            <w:pPr>
              <w:rPr>
                <w:rFonts w:ascii="宋体" w:eastAsia="宋体" w:hAnsi="宋体" w:cs="宋体"/>
              </w:rPr>
            </w:pPr>
          </w:p>
        </w:tc>
      </w:tr>
      <w:tr w:rsidR="003C7BF6">
        <w:trPr>
          <w:trHeight w:val="5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AD" w:rsidRDefault="00E80622">
            <w:pPr>
              <w:pStyle w:val="a5"/>
              <w:shd w:val="clear" w:color="auto" w:fill="FFFFFF"/>
              <w:spacing w:before="0" w:beforeAutospacing="0" w:after="0" w:afterAutospacing="0" w:line="560" w:lineRule="exact"/>
              <w:ind w:firstLineChars="200" w:firstLine="720"/>
              <w:jc w:val="center"/>
              <w:rPr>
                <w:rFonts w:ascii="黑体" w:eastAsia="黑体" w:hAnsi="黑体"/>
                <w:bCs/>
                <w:sz w:val="36"/>
                <w:szCs w:val="36"/>
              </w:rPr>
            </w:pPr>
            <w:r>
              <w:rPr>
                <w:rFonts w:ascii="黑体" w:eastAsia="黑体" w:hAnsi="黑体" w:hint="eastAsia"/>
                <w:bCs/>
                <w:sz w:val="36"/>
                <w:szCs w:val="36"/>
              </w:rPr>
              <w:t>2020-2021学年本科教学质量报告</w:t>
            </w:r>
          </w:p>
          <w:p w:rsidR="003C7BF6" w:rsidRDefault="00E80622">
            <w:pPr>
              <w:pStyle w:val="a5"/>
              <w:shd w:val="clear" w:color="auto" w:fill="FFFFFF"/>
              <w:spacing w:before="0" w:beforeAutospacing="0" w:after="0" w:afterAutospacing="0" w:line="560" w:lineRule="exact"/>
              <w:ind w:firstLineChars="200" w:firstLine="720"/>
              <w:jc w:val="center"/>
              <w:rPr>
                <w:rFonts w:ascii="黑体" w:eastAsia="黑体" w:hAnsi="黑体"/>
                <w:bCs/>
                <w:sz w:val="36"/>
                <w:szCs w:val="36"/>
              </w:rPr>
            </w:pPr>
            <w:r>
              <w:rPr>
                <w:rFonts w:ascii="黑体" w:eastAsia="黑体" w:hAnsi="黑体" w:hint="eastAsia"/>
                <w:bCs/>
                <w:sz w:val="36"/>
                <w:szCs w:val="36"/>
              </w:rPr>
              <w:t>编制任务分解表</w:t>
            </w:r>
          </w:p>
          <w:p w:rsidR="003C7BF6" w:rsidRDefault="003C7BF6">
            <w:pPr>
              <w:jc w:val="center"/>
              <w:rPr>
                <w:rFonts w:ascii="黑体" w:eastAsia="黑体" w:hAnsi="黑体" w:cs="宋体"/>
                <w:bCs/>
                <w:sz w:val="36"/>
                <w:szCs w:val="36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一级标题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二级标题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负责单位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</w:rPr>
              <w:t>参与单位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一、本科教育基本情况                                  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（一）本科人才培养目标及服务面向</w:t>
            </w:r>
          </w:p>
        </w:tc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（二）本科专业设置情况</w:t>
            </w:r>
          </w:p>
        </w:tc>
        <w:tc>
          <w:tcPr>
            <w:tcW w:w="3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（三）各类全日制在校生情况及本科生所占比例</w:t>
            </w:r>
          </w:p>
        </w:tc>
        <w:tc>
          <w:tcPr>
            <w:tcW w:w="3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（四）本科生源质量情况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招生办公室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（五）学校本科教育面临的问题和对策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教务处科研处、招生办公室（分别撰写所负责的标题）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二、师资与教学条件 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（一）师资队伍数量及结构情况</w:t>
            </w:r>
          </w:p>
        </w:tc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人力资源处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（二）生师比</w:t>
            </w:r>
          </w:p>
        </w:tc>
        <w:tc>
          <w:tcPr>
            <w:tcW w:w="3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（三）本科生主讲教师情况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人力资源处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（四）教授承担本科课程情况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教务处科研处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（五）2020年教学经费投入情况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财务资产处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（六）1.教学行政用房情况及支持保障本科教学情况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基建处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（六）2.2020年图书建设情况及支持保障本科教学情况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图书馆</w:t>
            </w:r>
          </w:p>
        </w:tc>
      </w:tr>
      <w:tr w:rsidR="003C7BF6">
        <w:trPr>
          <w:trHeight w:val="812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（六）3.2020-2021学年教学仪器设备、实验室建设情况及为支持保障本科教学情况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</w:t>
            </w:r>
          </w:p>
        </w:tc>
      </w:tr>
      <w:tr w:rsidR="003C7BF6">
        <w:trPr>
          <w:trHeight w:val="979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（六）4.2020-2021学年信息资源及其应用情况及支持保障本科教学情况（含学校整体信息资源建设总体概况及2020-2021学年的建设情况）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信息化建设与管理处</w:t>
            </w:r>
          </w:p>
        </w:tc>
      </w:tr>
      <w:tr w:rsidR="003C7BF6">
        <w:trPr>
          <w:trHeight w:val="979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（七）教学基本条件中存在的问题和对策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 w:rsidP="00CA728C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人力资源处、</w:t>
            </w:r>
            <w:r w:rsidR="00CA728C">
              <w:rPr>
                <w:rFonts w:asciiTheme="minorEastAsia" w:hAnsiTheme="minorEastAsia" w:cs="宋体" w:hint="eastAsia"/>
                <w:sz w:val="21"/>
                <w:szCs w:val="21"/>
              </w:rPr>
              <w:t>教务科研处、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财务</w:t>
            </w:r>
            <w:bookmarkStart w:id="1" w:name="_GoBack"/>
            <w:bookmarkEnd w:id="1"/>
            <w:r>
              <w:rPr>
                <w:rFonts w:asciiTheme="minorEastAsia" w:hAnsiTheme="minorEastAsia" w:cs="宋体" w:hint="eastAsia"/>
                <w:sz w:val="21"/>
                <w:szCs w:val="21"/>
              </w:rPr>
              <w:t>资产处、</w:t>
            </w:r>
            <w:r w:rsidR="00CA728C">
              <w:rPr>
                <w:rFonts w:asciiTheme="minorEastAsia" w:hAnsiTheme="minorEastAsia" w:cs="宋体" w:hint="eastAsia"/>
                <w:sz w:val="21"/>
                <w:szCs w:val="21"/>
              </w:rPr>
              <w:t>基建处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、图书馆、信息化建设与管理处（分别撰写所负责的标题）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三、教学建设与改革                                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（一）开设《习近平总书记关于教育的重要论述研究》课程情况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马克思主义学院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3C7BF6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（二）推进马工程重点教材统一使用情况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（三）专业建设情况</w:t>
            </w:r>
          </w:p>
        </w:tc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（四）课程建设（含全校开设课程门数及选修课程开设情况）</w:t>
            </w:r>
          </w:p>
        </w:tc>
        <w:tc>
          <w:tcPr>
            <w:tcW w:w="362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06423B">
            <w:pPr>
              <w:rPr>
                <w:rFonts w:asciiTheme="minorEastAsia" w:hAnsiTheme="minorEastAsia" w:cs="宋体"/>
                <w:sz w:val="21"/>
                <w:szCs w:val="21"/>
              </w:rPr>
            </w:pPr>
            <w:r w:rsidRPr="0006423B">
              <w:rPr>
                <w:sz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0" type="#_x0000_t202" style="position:absolute;margin-left:289.45pt;margin-top:16pt;width:70.65pt;height:34.55pt;z-index:251767808;mso-position-horizontal-relative:text;mso-position-vertical-relative:text" strokecolor="white">
                  <v:textbox style="mso-next-textbox:#_x0000_s1130">
                    <w:txbxContent>
                      <w:p w:rsidR="003C7BF6" w:rsidRDefault="00E80622">
                        <w:r>
                          <w:rPr>
                            <w:rFonts w:asciiTheme="minorEastAsia" w:hAnsiTheme="minorEastAsia" w:cs="宋体" w:hint="eastAsia"/>
                            <w:sz w:val="21"/>
                            <w:szCs w:val="21"/>
                          </w:rPr>
                          <w:t>教务科研处</w:t>
                        </w:r>
                      </w:p>
                    </w:txbxContent>
                  </v:textbox>
                </v:shape>
              </w:pict>
            </w:r>
            <w:r w:rsidR="00E80622">
              <w:rPr>
                <w:rFonts w:asciiTheme="minorEastAsia" w:hAnsiTheme="minorEastAsia" w:cs="宋体" w:hint="eastAsia"/>
                <w:sz w:val="21"/>
                <w:szCs w:val="21"/>
              </w:rPr>
              <w:t>（五）教材建设方面</w:t>
            </w:r>
          </w:p>
        </w:tc>
        <w:tc>
          <w:tcPr>
            <w:tcW w:w="362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8F52C7">
        <w:trPr>
          <w:trHeight w:val="525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2C7" w:rsidRDefault="008F52C7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C7" w:rsidRPr="00545E1D" w:rsidRDefault="008F52C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（六）教学改革</w:t>
            </w:r>
          </w:p>
        </w:tc>
        <w:tc>
          <w:tcPr>
            <w:tcW w:w="362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2C7" w:rsidRDefault="008F52C7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8F52C7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2C7" w:rsidRDefault="008F52C7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C7" w:rsidRPr="00545E1D" w:rsidRDefault="008F52C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（七）课堂教学规模</w:t>
            </w:r>
          </w:p>
        </w:tc>
        <w:tc>
          <w:tcPr>
            <w:tcW w:w="3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2C7" w:rsidRDefault="008F52C7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 w:rsidP="008F52C7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</w:t>
            </w:r>
            <w:r w:rsidR="008F52C7">
              <w:rPr>
                <w:rFonts w:asciiTheme="minorEastAsia" w:hAnsiTheme="minorEastAsia" w:cs="宋体" w:hint="eastAsia"/>
                <w:sz w:val="21"/>
                <w:szCs w:val="21"/>
              </w:rPr>
              <w:t>八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）1.实践教学、毕业论文（设计）等情况</w:t>
            </w:r>
          </w:p>
        </w:tc>
        <w:tc>
          <w:tcPr>
            <w:tcW w:w="3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 w:rsidP="008F52C7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</w:t>
            </w:r>
            <w:r w:rsidR="008F52C7">
              <w:rPr>
                <w:rFonts w:asciiTheme="minorEastAsia" w:hAnsiTheme="minorEastAsia" w:cs="宋体" w:hint="eastAsia"/>
                <w:sz w:val="21"/>
                <w:szCs w:val="21"/>
              </w:rPr>
              <w:t>九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）2.学生创新创业教育情况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就业创业处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教育学院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 w:rsidP="008F52C7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</w:t>
            </w:r>
            <w:r w:rsidR="008F52C7">
              <w:rPr>
                <w:rFonts w:asciiTheme="minorEastAsia" w:hAnsiTheme="minorEastAsia" w:cs="宋体" w:hint="eastAsia"/>
                <w:sz w:val="21"/>
                <w:szCs w:val="21"/>
              </w:rPr>
              <w:t>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）教学建设与改革中需要解决的问题及建议 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教务科研处、就业创业处、马克思主义学院、教育学院（分别撰写所负责的标题）</w:t>
            </w:r>
          </w:p>
        </w:tc>
      </w:tr>
      <w:tr w:rsidR="003C7BF6">
        <w:trPr>
          <w:trHeight w:val="735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四、专业培养能力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（一）各专业培养目标、教学条件、人才培养情况（特别是人才培养目标定位与社会人才需求适应性、培养方案特点）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（二）各专业专任教师数量和结构及生师比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人力资源处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（三）教学经费投入情况</w:t>
            </w:r>
          </w:p>
        </w:tc>
        <w:tc>
          <w:tcPr>
            <w:tcW w:w="362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财务资产处</w:t>
            </w:r>
          </w:p>
          <w:p w:rsidR="003C7BF6" w:rsidRDefault="003C7BF6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（四）教学资源情况</w:t>
            </w:r>
          </w:p>
        </w:tc>
        <w:tc>
          <w:tcPr>
            <w:tcW w:w="362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（五）各专业实践教学及实习实训基地建设情况</w:t>
            </w:r>
          </w:p>
        </w:tc>
        <w:tc>
          <w:tcPr>
            <w:tcW w:w="362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（六）立德树人落实机制</w:t>
            </w:r>
          </w:p>
        </w:tc>
        <w:tc>
          <w:tcPr>
            <w:tcW w:w="362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BF6" w:rsidRDefault="003C7BF6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（七）专业课程体系建设</w:t>
            </w:r>
          </w:p>
        </w:tc>
        <w:tc>
          <w:tcPr>
            <w:tcW w:w="362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BF6" w:rsidRDefault="003C7BF6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（八）各专业教授授课情况</w:t>
            </w:r>
          </w:p>
        </w:tc>
        <w:tc>
          <w:tcPr>
            <w:tcW w:w="362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BF6" w:rsidRDefault="003C7BF6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（九）各专业实践教学情况</w:t>
            </w:r>
          </w:p>
        </w:tc>
        <w:tc>
          <w:tcPr>
            <w:tcW w:w="362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（十）创新创业教育情况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就业创业处、教育学院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（十一）学风管理情况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学务处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（十二）专业培养能力方面存在的问题和对策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教务科研处、人力资源处、财务资产处、就业创业处、学务处、教育学院（分别撰写所负责的标题）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五、质量保障体系                       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（一）学校人才培养中心地位落实情况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Pr="006C1106" w:rsidRDefault="00CA728C" w:rsidP="006C1106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6C1106">
              <w:rPr>
                <w:rFonts w:asciiTheme="minorEastAsia" w:hAnsiTheme="minorEastAsia" w:cs="宋体" w:hint="eastAsia"/>
                <w:sz w:val="21"/>
                <w:szCs w:val="21"/>
              </w:rPr>
              <w:t>学校办公室、</w:t>
            </w:r>
            <w:r w:rsidR="00E80622" w:rsidRPr="006C1106">
              <w:rPr>
                <w:rFonts w:asciiTheme="minorEastAsia" w:hAnsiTheme="minorEastAsia" w:cs="宋体" w:hint="eastAsia"/>
                <w:sz w:val="21"/>
                <w:szCs w:val="21"/>
              </w:rPr>
              <w:t>教务科研处</w:t>
            </w:r>
            <w:r w:rsidR="006C1106" w:rsidRPr="006C1106">
              <w:rPr>
                <w:rFonts w:asciiTheme="minorEastAsia" w:hAnsiTheme="minorEastAsia" w:cs="宋体" w:hint="eastAsia"/>
                <w:sz w:val="21"/>
                <w:szCs w:val="21"/>
              </w:rPr>
              <w:t>、学务处、人力资源处</w:t>
            </w:r>
            <w:r w:rsidR="00610330">
              <w:rPr>
                <w:rFonts w:asciiTheme="minorEastAsia" w:hAnsiTheme="minorEastAsia" w:cs="宋体" w:hint="eastAsia"/>
                <w:sz w:val="21"/>
                <w:szCs w:val="21"/>
              </w:rPr>
              <w:t>、教学质量监控与评估中心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（二）学校领导班子研究本科教学工作情况、出台的相关政策措施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学校办公室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（三）教学质量保障体系建设</w:t>
            </w:r>
          </w:p>
        </w:tc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教学质量监控与评估中心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（四）日常监控及运行情况</w:t>
            </w:r>
          </w:p>
        </w:tc>
        <w:tc>
          <w:tcPr>
            <w:tcW w:w="3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（五）规范教学行为情况</w:t>
            </w:r>
          </w:p>
        </w:tc>
        <w:tc>
          <w:tcPr>
            <w:tcW w:w="3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（六）本科教学基本状态分析</w:t>
            </w:r>
          </w:p>
        </w:tc>
        <w:tc>
          <w:tcPr>
            <w:tcW w:w="3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（七）开展专业评估、专业认证、国际评估情况等方面</w:t>
            </w:r>
          </w:p>
        </w:tc>
        <w:tc>
          <w:tcPr>
            <w:tcW w:w="3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（八）2020-2021学年新增或修订的教学管理规章制度概述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（九）质量保障体系建设存在的问题和对策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教务科研处、学校办公室、教学质量监控与评估中心（分别撰写所负责的标题）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六、学生学习效果                         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（一）学生学习满意度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学务处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（二）1.应届本科生毕业情况、学位授予情况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（二）2.攻读研究生情况、就业情况</w:t>
            </w:r>
          </w:p>
        </w:tc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就业创业处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（三）社会用人单位对毕业生评价</w:t>
            </w:r>
          </w:p>
        </w:tc>
        <w:tc>
          <w:tcPr>
            <w:tcW w:w="3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（四）毕业生成就</w:t>
            </w:r>
          </w:p>
        </w:tc>
        <w:tc>
          <w:tcPr>
            <w:tcW w:w="3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（五）2020-2021学年学生学科竞赛情况概述（含学生获奖情况统计及学生获奖图片）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学务处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（六）学生体质健康测试概述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体育学院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F6" w:rsidRDefault="003C7BF6">
            <w:pPr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（七）学校人才培养质量提高需要解决的问题及建议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学务处、教务科研处、就业创业处、体育学院（分别撰写所负责的标题）</w:t>
            </w:r>
          </w:p>
        </w:tc>
      </w:tr>
      <w:tr w:rsidR="003C7BF6">
        <w:trPr>
          <w:trHeight w:val="52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七、特色发展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总结学校在本科教育教学工作中的特色和经验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</w:t>
            </w:r>
            <w:r w:rsidR="00CA728C">
              <w:rPr>
                <w:rFonts w:asciiTheme="minorEastAsia" w:hAnsiTheme="minorEastAsia" w:cs="宋体" w:hint="eastAsia"/>
                <w:sz w:val="21"/>
                <w:szCs w:val="21"/>
              </w:rPr>
              <w:t>、学务处、就业创业处、信息化建设与管理处、国际交流处</w:t>
            </w:r>
          </w:p>
        </w:tc>
      </w:tr>
      <w:tr w:rsidR="003C7BF6">
        <w:trPr>
          <w:trHeight w:val="66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八、需要解决的问题                                                                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针对影响教学质量的突出问题，分析主要原因，提出解决问题的措施及建议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教务科研处</w:t>
            </w:r>
            <w:r w:rsidR="00CA728C">
              <w:rPr>
                <w:rFonts w:asciiTheme="minorEastAsia" w:hAnsiTheme="minorEastAsia" w:cs="宋体" w:hint="eastAsia"/>
                <w:sz w:val="21"/>
                <w:szCs w:val="21"/>
              </w:rPr>
              <w:t>、教学质量监控与评估中心</w:t>
            </w:r>
          </w:p>
        </w:tc>
      </w:tr>
      <w:tr w:rsidR="003C7BF6">
        <w:trPr>
          <w:trHeight w:val="667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tabs>
                <w:tab w:val="left" w:pos="349"/>
              </w:tabs>
              <w:ind w:left="210" w:hangingChars="100" w:hanging="210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ab/>
              <w:t>九、报告标题形式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E80622">
            <w:pPr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报告标题统一为：学校+“2020-2021学年本科教学质量报告”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F6" w:rsidRDefault="003C7BF6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</w:tbl>
    <w:p w:rsidR="003C7BF6" w:rsidRDefault="007E592E" w:rsidP="00DE00BF">
      <w:pPr>
        <w:rPr>
          <w:rFonts w:ascii="黑体" w:eastAsia="黑体" w:hAnsi="黑体" w:cs="黑体"/>
          <w:sz w:val="30"/>
          <w:szCs w:val="30"/>
        </w:rPr>
      </w:pPr>
      <w:r w:rsidRPr="007E592E">
        <w:rPr>
          <w:rFonts w:ascii="仿宋" w:eastAsia="仿宋" w:hAnsi="仿宋" w:cs="宋体" w:hint="eastAsia"/>
          <w:sz w:val="21"/>
          <w:szCs w:val="21"/>
        </w:rPr>
        <w:t>备注：当前的任务分工是根据（国教督办函〔2021〕62号）文件进行的，待河南省的相关文件出台后，再作补充</w:t>
      </w:r>
      <w:r w:rsidR="002C4A40">
        <w:rPr>
          <w:rFonts w:ascii="仿宋" w:eastAsia="仿宋" w:hAnsi="仿宋" w:cs="宋体" w:hint="eastAsia"/>
          <w:sz w:val="21"/>
          <w:szCs w:val="21"/>
        </w:rPr>
        <w:t>调整</w:t>
      </w:r>
      <w:r w:rsidRPr="007E592E">
        <w:rPr>
          <w:rFonts w:asciiTheme="minorEastAsia" w:hAnsiTheme="minorEastAsia" w:cs="宋体" w:hint="eastAsia"/>
          <w:sz w:val="21"/>
          <w:szCs w:val="21"/>
        </w:rPr>
        <w:t>。</w:t>
      </w:r>
    </w:p>
    <w:sectPr w:rsidR="003C7BF6" w:rsidSect="00DE00BF">
      <w:pgSz w:w="11900" w:h="16838"/>
      <w:pgMar w:top="1440" w:right="1184" w:bottom="1122" w:left="1240" w:header="0" w:footer="0" w:gutter="0"/>
      <w:cols w:space="720" w:equalWidth="0">
        <w:col w:w="94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E43" w:rsidRDefault="00F14E43" w:rsidP="003C7BF6">
      <w:r>
        <w:separator/>
      </w:r>
    </w:p>
  </w:endnote>
  <w:endnote w:type="continuationSeparator" w:id="1">
    <w:p w:rsidR="00F14E43" w:rsidRDefault="00F14E43" w:rsidP="003C7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E43" w:rsidRDefault="00F14E43" w:rsidP="003C7BF6">
      <w:r>
        <w:separator/>
      </w:r>
    </w:p>
  </w:footnote>
  <w:footnote w:type="continuationSeparator" w:id="1">
    <w:p w:rsidR="00F14E43" w:rsidRDefault="00F14E43" w:rsidP="003C7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multilevel"/>
    <w:tmpl w:val="00005F90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088A"/>
    <w:rsid w:val="0006423B"/>
    <w:rsid w:val="00075530"/>
    <w:rsid w:val="00104635"/>
    <w:rsid w:val="00121833"/>
    <w:rsid w:val="00167240"/>
    <w:rsid w:val="00174FB3"/>
    <w:rsid w:val="001A4B78"/>
    <w:rsid w:val="001B10AF"/>
    <w:rsid w:val="001B3B6B"/>
    <w:rsid w:val="002C4A40"/>
    <w:rsid w:val="00315A35"/>
    <w:rsid w:val="00354335"/>
    <w:rsid w:val="00393644"/>
    <w:rsid w:val="003C7BF6"/>
    <w:rsid w:val="004F4F03"/>
    <w:rsid w:val="00544133"/>
    <w:rsid w:val="00545E1D"/>
    <w:rsid w:val="005900F2"/>
    <w:rsid w:val="005F0DE4"/>
    <w:rsid w:val="00610330"/>
    <w:rsid w:val="006773F1"/>
    <w:rsid w:val="0069088A"/>
    <w:rsid w:val="006C1106"/>
    <w:rsid w:val="00736D76"/>
    <w:rsid w:val="007E592E"/>
    <w:rsid w:val="008154AD"/>
    <w:rsid w:val="00844403"/>
    <w:rsid w:val="008F50C5"/>
    <w:rsid w:val="008F52C7"/>
    <w:rsid w:val="009567FD"/>
    <w:rsid w:val="009B0773"/>
    <w:rsid w:val="00A73D7A"/>
    <w:rsid w:val="00A822F1"/>
    <w:rsid w:val="00A87B34"/>
    <w:rsid w:val="00AF69A1"/>
    <w:rsid w:val="00BD4014"/>
    <w:rsid w:val="00BE7A0D"/>
    <w:rsid w:val="00BF107E"/>
    <w:rsid w:val="00CA5857"/>
    <w:rsid w:val="00CA728C"/>
    <w:rsid w:val="00DB0FCE"/>
    <w:rsid w:val="00DE00BF"/>
    <w:rsid w:val="00E7124E"/>
    <w:rsid w:val="00E80622"/>
    <w:rsid w:val="00E97252"/>
    <w:rsid w:val="00EA0E63"/>
    <w:rsid w:val="00F14E43"/>
    <w:rsid w:val="00F75E70"/>
    <w:rsid w:val="00FA1C5F"/>
    <w:rsid w:val="01186A2A"/>
    <w:rsid w:val="03BC767E"/>
    <w:rsid w:val="04092D3C"/>
    <w:rsid w:val="062733B2"/>
    <w:rsid w:val="09300B5E"/>
    <w:rsid w:val="0B522DCE"/>
    <w:rsid w:val="0BD75B60"/>
    <w:rsid w:val="0D9408F3"/>
    <w:rsid w:val="0E082B7A"/>
    <w:rsid w:val="0FB33529"/>
    <w:rsid w:val="11D82B1A"/>
    <w:rsid w:val="132172BE"/>
    <w:rsid w:val="135D3AE4"/>
    <w:rsid w:val="14FA5365"/>
    <w:rsid w:val="155C0DD8"/>
    <w:rsid w:val="1564017D"/>
    <w:rsid w:val="15660F0C"/>
    <w:rsid w:val="15F21259"/>
    <w:rsid w:val="160D23B6"/>
    <w:rsid w:val="169D51C5"/>
    <w:rsid w:val="1738617D"/>
    <w:rsid w:val="174775C0"/>
    <w:rsid w:val="17FF13BB"/>
    <w:rsid w:val="19A8404B"/>
    <w:rsid w:val="19B25C0A"/>
    <w:rsid w:val="1A313A17"/>
    <w:rsid w:val="1B352E55"/>
    <w:rsid w:val="1C9F4F2B"/>
    <w:rsid w:val="1D961A93"/>
    <w:rsid w:val="1E525F11"/>
    <w:rsid w:val="1F106D42"/>
    <w:rsid w:val="1F5E71C6"/>
    <w:rsid w:val="1F9305AE"/>
    <w:rsid w:val="21706B46"/>
    <w:rsid w:val="223438BD"/>
    <w:rsid w:val="229A08F2"/>
    <w:rsid w:val="26953982"/>
    <w:rsid w:val="28842CC4"/>
    <w:rsid w:val="2902293C"/>
    <w:rsid w:val="29A36EBB"/>
    <w:rsid w:val="2B025B8F"/>
    <w:rsid w:val="2B2502A1"/>
    <w:rsid w:val="2B6D49DE"/>
    <w:rsid w:val="2CC87412"/>
    <w:rsid w:val="2D2957E7"/>
    <w:rsid w:val="2FAB12F7"/>
    <w:rsid w:val="301A2740"/>
    <w:rsid w:val="31EC5888"/>
    <w:rsid w:val="34273E70"/>
    <w:rsid w:val="35F35B5C"/>
    <w:rsid w:val="3D804632"/>
    <w:rsid w:val="420F6E6E"/>
    <w:rsid w:val="426C2548"/>
    <w:rsid w:val="45334474"/>
    <w:rsid w:val="48D756BA"/>
    <w:rsid w:val="4D3336AE"/>
    <w:rsid w:val="4F3F78AA"/>
    <w:rsid w:val="53C94152"/>
    <w:rsid w:val="54502621"/>
    <w:rsid w:val="55EE0BE6"/>
    <w:rsid w:val="56620A0C"/>
    <w:rsid w:val="5ADC61D6"/>
    <w:rsid w:val="5BB853EF"/>
    <w:rsid w:val="5C880640"/>
    <w:rsid w:val="5DEB18C6"/>
    <w:rsid w:val="5EF014A5"/>
    <w:rsid w:val="63F16146"/>
    <w:rsid w:val="654127CF"/>
    <w:rsid w:val="67B26049"/>
    <w:rsid w:val="67B91CE3"/>
    <w:rsid w:val="69CD2852"/>
    <w:rsid w:val="6DBF3AB2"/>
    <w:rsid w:val="6F124220"/>
    <w:rsid w:val="700B0108"/>
    <w:rsid w:val="70595ED3"/>
    <w:rsid w:val="70F47B7F"/>
    <w:rsid w:val="71EC5A20"/>
    <w:rsid w:val="72F450ED"/>
    <w:rsid w:val="747F0EE3"/>
    <w:rsid w:val="763C2E83"/>
    <w:rsid w:val="78441F66"/>
    <w:rsid w:val="7FA2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F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C7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C7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C7BF6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qFormat/>
    <w:rsid w:val="003C7B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C7B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C7B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130"/>
    <customShpInfo spid="_x0000_s1129"/>
    <customShpInfo spid="_x0000_s1026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22</cp:revision>
  <cp:lastPrinted>2021-10-06T07:29:00Z</cp:lastPrinted>
  <dcterms:created xsi:type="dcterms:W3CDTF">2020-10-19T08:38:00Z</dcterms:created>
  <dcterms:modified xsi:type="dcterms:W3CDTF">2021-10-09T09:12:00Z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DE147B5F3AC4402783B700B4ABE8C606</vt:lpwstr>
  </property>
</Properties>
</file>