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B8" w:rsidRDefault="00426FB8" w:rsidP="00426FB8">
      <w:pPr>
        <w:pStyle w:val="a5"/>
        <w:spacing w:before="58"/>
        <w:ind w:left="104"/>
        <w:rPr>
          <w:rFonts w:ascii="黑体" w:eastAsia="黑体" w:hint="eastAsia"/>
        </w:rPr>
      </w:pPr>
      <w:r>
        <w:rPr>
          <w:rFonts w:ascii="黑体" w:eastAsia="黑体" w:hint="eastAsia"/>
        </w:rPr>
        <w:t>附件 1</w:t>
      </w:r>
    </w:p>
    <w:p w:rsidR="00426FB8" w:rsidRDefault="00426FB8" w:rsidP="00426FB8">
      <w:pPr>
        <w:pStyle w:val="a5"/>
        <w:rPr>
          <w:rFonts w:ascii="黑体"/>
        </w:rPr>
      </w:pPr>
    </w:p>
    <w:p w:rsidR="00426FB8" w:rsidRDefault="00426FB8" w:rsidP="00426FB8">
      <w:pPr>
        <w:pStyle w:val="a5"/>
        <w:rPr>
          <w:rFonts w:ascii="黑体"/>
          <w:sz w:val="24"/>
        </w:rPr>
      </w:pPr>
    </w:p>
    <w:p w:rsidR="00426FB8" w:rsidRDefault="00426FB8" w:rsidP="00426FB8">
      <w:pPr>
        <w:pStyle w:val="Heading1"/>
        <w:tabs>
          <w:tab w:val="left" w:pos="1690"/>
          <w:tab w:val="left" w:pos="2590"/>
          <w:tab w:val="left" w:pos="3490"/>
        </w:tabs>
        <w:spacing w:before="1" w:line="242" w:lineRule="auto"/>
        <w:ind w:left="792" w:right="975"/>
      </w:pPr>
      <w:r>
        <w:rPr>
          <w:spacing w:val="3"/>
        </w:rPr>
        <w:t>2020</w:t>
      </w:r>
      <w:r>
        <w:rPr>
          <w:spacing w:val="-117"/>
        </w:rPr>
        <w:t xml:space="preserve"> </w:t>
      </w:r>
      <w:r>
        <w:rPr>
          <w:spacing w:val="9"/>
        </w:rPr>
        <w:t>年</w:t>
      </w:r>
      <w:r>
        <w:rPr>
          <w:spacing w:val="12"/>
        </w:rPr>
        <w:t>度</w:t>
      </w:r>
      <w:r>
        <w:rPr>
          <w:spacing w:val="9"/>
        </w:rPr>
        <w:t>河</w:t>
      </w:r>
      <w:r>
        <w:rPr>
          <w:spacing w:val="12"/>
        </w:rPr>
        <w:t>南</w:t>
      </w:r>
      <w:r>
        <w:rPr>
          <w:spacing w:val="9"/>
        </w:rPr>
        <w:t>省大</w:t>
      </w:r>
      <w:r>
        <w:rPr>
          <w:spacing w:val="12"/>
        </w:rPr>
        <w:t>中</w:t>
      </w:r>
      <w:r>
        <w:rPr>
          <w:spacing w:val="9"/>
        </w:rPr>
        <w:t>专</w:t>
      </w:r>
      <w:r>
        <w:rPr>
          <w:spacing w:val="12"/>
        </w:rPr>
        <w:t>院</w:t>
      </w:r>
      <w:r>
        <w:rPr>
          <w:spacing w:val="9"/>
        </w:rPr>
        <w:t>校</w:t>
      </w:r>
      <w:r>
        <w:rPr>
          <w:spacing w:val="12"/>
        </w:rPr>
        <w:t>就</w:t>
      </w:r>
      <w:r>
        <w:rPr>
          <w:spacing w:val="9"/>
        </w:rPr>
        <w:t>业创</w:t>
      </w:r>
      <w:r>
        <w:t>业课</w:t>
      </w:r>
      <w:r>
        <w:tab/>
        <w:t>题</w:t>
      </w:r>
      <w:r>
        <w:tab/>
        <w:t>指</w:t>
      </w:r>
      <w:r>
        <w:tab/>
        <w:t>南</w:t>
      </w:r>
    </w:p>
    <w:p w:rsidR="00426FB8" w:rsidRDefault="00426FB8" w:rsidP="00426FB8">
      <w:pPr>
        <w:pStyle w:val="a5"/>
        <w:spacing w:before="100"/>
        <w:ind w:left="921" w:right="1091"/>
        <w:jc w:val="center"/>
        <w:rPr>
          <w:rFonts w:ascii="黑体" w:eastAsia="黑体" w:hint="eastAsia"/>
        </w:rPr>
      </w:pPr>
      <w:r>
        <w:rPr>
          <w:rFonts w:ascii="黑体" w:eastAsia="黑体" w:hint="eastAsia"/>
        </w:rPr>
        <w:t>（参照但不局限于以下内容，可自行设计课题名称）</w:t>
      </w:r>
    </w:p>
    <w:p w:rsidR="00426FB8" w:rsidRDefault="00426FB8" w:rsidP="00426FB8">
      <w:pPr>
        <w:pStyle w:val="a5"/>
        <w:rPr>
          <w:rFonts w:ascii="黑体"/>
        </w:rPr>
      </w:pPr>
    </w:p>
    <w:p w:rsidR="00426FB8" w:rsidRDefault="00426FB8" w:rsidP="00426FB8">
      <w:pPr>
        <w:pStyle w:val="a5"/>
        <w:spacing w:before="8"/>
        <w:rPr>
          <w:rFonts w:ascii="黑体"/>
          <w:sz w:val="31"/>
        </w:rPr>
      </w:pPr>
    </w:p>
    <w:p w:rsidR="00426FB8" w:rsidRDefault="00426FB8" w:rsidP="00426FB8">
      <w:pPr>
        <w:pStyle w:val="a6"/>
        <w:numPr>
          <w:ilvl w:val="0"/>
          <w:numId w:val="13"/>
        </w:numPr>
        <w:tabs>
          <w:tab w:val="left" w:pos="1033"/>
        </w:tabs>
        <w:rPr>
          <w:sz w:val="30"/>
        </w:rPr>
      </w:pPr>
      <w:r>
        <w:rPr>
          <w:spacing w:val="8"/>
          <w:sz w:val="30"/>
        </w:rPr>
        <w:t>“新冠肺炎”疫情影响下，毕业生就业创业工作影响研究</w:t>
      </w:r>
    </w:p>
    <w:p w:rsidR="00426FB8" w:rsidRDefault="00426FB8" w:rsidP="00426FB8">
      <w:pPr>
        <w:pStyle w:val="a6"/>
        <w:numPr>
          <w:ilvl w:val="0"/>
          <w:numId w:val="13"/>
        </w:numPr>
        <w:tabs>
          <w:tab w:val="left" w:pos="1033"/>
        </w:tabs>
        <w:spacing w:before="203"/>
        <w:rPr>
          <w:sz w:val="30"/>
        </w:rPr>
      </w:pPr>
      <w:r>
        <w:rPr>
          <w:spacing w:val="8"/>
          <w:sz w:val="30"/>
        </w:rPr>
        <w:t>当前经济发展对高校毕业生需求状况研究</w:t>
      </w:r>
    </w:p>
    <w:p w:rsidR="00426FB8" w:rsidRDefault="00426FB8" w:rsidP="00426FB8">
      <w:pPr>
        <w:pStyle w:val="a6"/>
        <w:numPr>
          <w:ilvl w:val="0"/>
          <w:numId w:val="13"/>
        </w:numPr>
        <w:tabs>
          <w:tab w:val="left" w:pos="1033"/>
        </w:tabs>
        <w:spacing w:before="202"/>
        <w:rPr>
          <w:sz w:val="30"/>
        </w:rPr>
      </w:pPr>
      <w:r>
        <w:rPr>
          <w:spacing w:val="8"/>
          <w:sz w:val="30"/>
        </w:rPr>
        <w:t>大学生创新创业实践问题研究</w:t>
      </w:r>
    </w:p>
    <w:p w:rsidR="00426FB8" w:rsidRDefault="00426FB8" w:rsidP="00426FB8">
      <w:pPr>
        <w:pStyle w:val="a6"/>
        <w:numPr>
          <w:ilvl w:val="0"/>
          <w:numId w:val="13"/>
        </w:numPr>
        <w:tabs>
          <w:tab w:val="left" w:pos="1033"/>
        </w:tabs>
        <w:spacing w:before="203"/>
        <w:rPr>
          <w:sz w:val="30"/>
        </w:rPr>
      </w:pPr>
      <w:r>
        <w:rPr>
          <w:spacing w:val="8"/>
          <w:sz w:val="30"/>
        </w:rPr>
        <w:t>高校就业创业评价预测机制研究</w:t>
      </w:r>
    </w:p>
    <w:p w:rsidR="00426FB8" w:rsidRDefault="00426FB8" w:rsidP="00426FB8">
      <w:pPr>
        <w:pStyle w:val="a6"/>
        <w:numPr>
          <w:ilvl w:val="0"/>
          <w:numId w:val="13"/>
        </w:numPr>
        <w:tabs>
          <w:tab w:val="left" w:pos="1033"/>
        </w:tabs>
        <w:spacing w:before="201"/>
        <w:rPr>
          <w:sz w:val="30"/>
        </w:rPr>
      </w:pPr>
      <w:r>
        <w:rPr>
          <w:spacing w:val="8"/>
          <w:sz w:val="30"/>
        </w:rPr>
        <w:t>深化高校就业创业教育改革研究</w:t>
      </w:r>
    </w:p>
    <w:p w:rsidR="00426FB8" w:rsidRDefault="00426FB8" w:rsidP="00426FB8">
      <w:pPr>
        <w:pStyle w:val="a6"/>
        <w:numPr>
          <w:ilvl w:val="0"/>
          <w:numId w:val="13"/>
        </w:numPr>
        <w:tabs>
          <w:tab w:val="left" w:pos="1033"/>
        </w:tabs>
        <w:spacing w:before="204"/>
        <w:rPr>
          <w:sz w:val="30"/>
        </w:rPr>
      </w:pPr>
      <w:r>
        <w:rPr>
          <w:spacing w:val="8"/>
          <w:sz w:val="30"/>
        </w:rPr>
        <w:t>高校招生、培养、就业一体化联动机制研究</w:t>
      </w:r>
    </w:p>
    <w:p w:rsidR="00426FB8" w:rsidRDefault="00426FB8" w:rsidP="00426FB8">
      <w:pPr>
        <w:pStyle w:val="a6"/>
        <w:numPr>
          <w:ilvl w:val="0"/>
          <w:numId w:val="13"/>
        </w:numPr>
        <w:tabs>
          <w:tab w:val="left" w:pos="1033"/>
        </w:tabs>
        <w:spacing w:before="204"/>
        <w:rPr>
          <w:sz w:val="30"/>
        </w:rPr>
      </w:pPr>
      <w:r>
        <w:rPr>
          <w:spacing w:val="8"/>
          <w:sz w:val="30"/>
        </w:rPr>
        <w:t>大学生就业创业指导服务工作精准化研究</w:t>
      </w:r>
    </w:p>
    <w:p w:rsidR="00426FB8" w:rsidRDefault="00426FB8" w:rsidP="00426FB8">
      <w:pPr>
        <w:pStyle w:val="a6"/>
        <w:numPr>
          <w:ilvl w:val="0"/>
          <w:numId w:val="13"/>
        </w:numPr>
        <w:tabs>
          <w:tab w:val="left" w:pos="1033"/>
        </w:tabs>
        <w:spacing w:before="201"/>
        <w:rPr>
          <w:sz w:val="30"/>
        </w:rPr>
      </w:pPr>
      <w:r>
        <w:rPr>
          <w:spacing w:val="8"/>
          <w:sz w:val="30"/>
        </w:rPr>
        <w:t>特殊群体毕业生就业帮扶问题研究</w:t>
      </w:r>
    </w:p>
    <w:p w:rsidR="00426FB8" w:rsidRDefault="00426FB8" w:rsidP="00426FB8">
      <w:pPr>
        <w:pStyle w:val="a6"/>
        <w:numPr>
          <w:ilvl w:val="0"/>
          <w:numId w:val="13"/>
        </w:numPr>
        <w:tabs>
          <w:tab w:val="left" w:pos="1033"/>
        </w:tabs>
        <w:spacing w:before="204"/>
        <w:rPr>
          <w:sz w:val="30"/>
        </w:rPr>
      </w:pPr>
      <w:r>
        <w:rPr>
          <w:spacing w:val="8"/>
          <w:sz w:val="30"/>
        </w:rPr>
        <w:t>新时代高校就业创业指导服务体系建设研究</w:t>
      </w:r>
    </w:p>
    <w:p w:rsidR="00426FB8" w:rsidRDefault="00426FB8" w:rsidP="00426FB8">
      <w:pPr>
        <w:pStyle w:val="a6"/>
        <w:numPr>
          <w:ilvl w:val="0"/>
          <w:numId w:val="13"/>
        </w:numPr>
        <w:tabs>
          <w:tab w:val="left" w:pos="1189"/>
        </w:tabs>
        <w:spacing w:before="201" w:line="367" w:lineRule="auto"/>
        <w:ind w:left="104" w:right="296" w:firstLine="619"/>
        <w:rPr>
          <w:sz w:val="30"/>
        </w:rPr>
      </w:pPr>
      <w:r>
        <w:rPr>
          <w:spacing w:val="6"/>
          <w:sz w:val="30"/>
        </w:rPr>
        <w:t>互联网+大学生创新创业对实现我省乡村振兴战略的意义</w:t>
      </w:r>
      <w:r>
        <w:rPr>
          <w:spacing w:val="7"/>
          <w:sz w:val="30"/>
        </w:rPr>
        <w:t>和作用研究</w:t>
      </w:r>
    </w:p>
    <w:p w:rsidR="00426FB8" w:rsidRDefault="00426FB8" w:rsidP="00426FB8">
      <w:pPr>
        <w:pStyle w:val="a6"/>
        <w:numPr>
          <w:ilvl w:val="0"/>
          <w:numId w:val="13"/>
        </w:numPr>
        <w:tabs>
          <w:tab w:val="left" w:pos="1189"/>
        </w:tabs>
        <w:ind w:left="1188" w:hanging="466"/>
        <w:rPr>
          <w:sz w:val="30"/>
        </w:rPr>
      </w:pPr>
      <w:r>
        <w:rPr>
          <w:spacing w:val="8"/>
          <w:sz w:val="30"/>
        </w:rPr>
        <w:t>德育在大学生职业发展和就业指导教育中的意义与作用</w:t>
      </w:r>
    </w:p>
    <w:p w:rsidR="00426FB8" w:rsidRDefault="00426FB8" w:rsidP="00426FB8">
      <w:pPr>
        <w:pStyle w:val="a6"/>
        <w:numPr>
          <w:ilvl w:val="0"/>
          <w:numId w:val="13"/>
        </w:numPr>
        <w:tabs>
          <w:tab w:val="left" w:pos="1189"/>
        </w:tabs>
        <w:spacing w:before="201"/>
        <w:ind w:left="1188" w:hanging="466"/>
        <w:rPr>
          <w:sz w:val="30"/>
        </w:rPr>
      </w:pPr>
      <w:r>
        <w:rPr>
          <w:spacing w:val="9"/>
          <w:sz w:val="30"/>
        </w:rPr>
        <w:t>高校创业孵化平台（</w:t>
      </w:r>
      <w:proofErr w:type="gramStart"/>
      <w:r>
        <w:rPr>
          <w:spacing w:val="9"/>
          <w:sz w:val="30"/>
        </w:rPr>
        <w:t>众创空间</w:t>
      </w:r>
      <w:proofErr w:type="gramEnd"/>
      <w:r>
        <w:rPr>
          <w:spacing w:val="9"/>
          <w:sz w:val="30"/>
        </w:rPr>
        <w:t>）</w:t>
      </w:r>
      <w:r>
        <w:rPr>
          <w:spacing w:val="8"/>
          <w:sz w:val="30"/>
        </w:rPr>
        <w:t>及其创业指导服务研究</w:t>
      </w:r>
    </w:p>
    <w:p w:rsidR="00426FB8" w:rsidRDefault="00426FB8" w:rsidP="00426FB8">
      <w:pPr>
        <w:pStyle w:val="a6"/>
        <w:numPr>
          <w:ilvl w:val="0"/>
          <w:numId w:val="13"/>
        </w:numPr>
        <w:tabs>
          <w:tab w:val="left" w:pos="1189"/>
        </w:tabs>
        <w:spacing w:before="203"/>
        <w:ind w:left="1188" w:hanging="466"/>
        <w:rPr>
          <w:sz w:val="30"/>
        </w:rPr>
      </w:pPr>
      <w:r>
        <w:rPr>
          <w:spacing w:val="8"/>
          <w:sz w:val="30"/>
        </w:rPr>
        <w:t>构建“一对一”大学生就业指导咨询体系研究</w:t>
      </w:r>
    </w:p>
    <w:p w:rsidR="00426FB8" w:rsidRDefault="00426FB8" w:rsidP="00426FB8">
      <w:pPr>
        <w:pStyle w:val="a6"/>
        <w:numPr>
          <w:ilvl w:val="0"/>
          <w:numId w:val="13"/>
        </w:numPr>
        <w:tabs>
          <w:tab w:val="left" w:pos="1189"/>
        </w:tabs>
        <w:spacing w:before="202"/>
        <w:ind w:left="1188" w:hanging="466"/>
        <w:rPr>
          <w:sz w:val="30"/>
        </w:rPr>
      </w:pPr>
      <w:r>
        <w:rPr>
          <w:spacing w:val="8"/>
          <w:sz w:val="30"/>
        </w:rPr>
        <w:t>实现高质量大学生征兵路径研究</w:t>
      </w:r>
    </w:p>
    <w:p w:rsidR="00426FB8" w:rsidRDefault="00426FB8" w:rsidP="00426FB8">
      <w:pPr>
        <w:pStyle w:val="a5"/>
        <w:spacing w:before="203"/>
        <w:ind w:left="104"/>
        <w:rPr>
          <w:rFonts w:ascii="黑体" w:eastAsia="黑体" w:hint="eastAsia"/>
        </w:rPr>
      </w:pPr>
      <w:r>
        <w:rPr>
          <w:rFonts w:ascii="黑体" w:eastAsia="黑体" w:hint="eastAsia"/>
        </w:rPr>
        <w:t>附件 2</w:t>
      </w:r>
    </w:p>
    <w:p w:rsidR="00426FB8" w:rsidRDefault="00426FB8" w:rsidP="00426FB8">
      <w:pPr>
        <w:rPr>
          <w:rFonts w:ascii="黑体" w:eastAsia="黑体" w:hint="eastAsia"/>
        </w:rPr>
        <w:sectPr w:rsidR="00426FB8">
          <w:pgSz w:w="11910" w:h="16840"/>
          <w:pgMar w:top="1580" w:right="1300" w:bottom="1760" w:left="1540" w:header="0" w:footer="1578" w:gutter="0"/>
          <w:cols w:space="720"/>
        </w:sectPr>
      </w:pPr>
    </w:p>
    <w:p w:rsidR="00426FB8" w:rsidRDefault="00426FB8" w:rsidP="00426FB8">
      <w:pPr>
        <w:pStyle w:val="a5"/>
        <w:rPr>
          <w:rFonts w:ascii="黑体"/>
          <w:sz w:val="20"/>
        </w:rPr>
      </w:pPr>
    </w:p>
    <w:p w:rsidR="00426FB8" w:rsidRDefault="00426FB8" w:rsidP="00426FB8">
      <w:pPr>
        <w:pStyle w:val="a5"/>
        <w:rPr>
          <w:rFonts w:ascii="黑体"/>
          <w:sz w:val="20"/>
        </w:rPr>
      </w:pPr>
    </w:p>
    <w:p w:rsidR="00426FB8" w:rsidRDefault="00426FB8" w:rsidP="00426FB8">
      <w:pPr>
        <w:pStyle w:val="a5"/>
        <w:spacing w:before="6"/>
        <w:rPr>
          <w:rFonts w:ascii="黑体"/>
          <w:sz w:val="19"/>
        </w:rPr>
      </w:pPr>
    </w:p>
    <w:p w:rsidR="00426FB8" w:rsidRDefault="00426FB8" w:rsidP="00426FB8">
      <w:pPr>
        <w:pStyle w:val="Heading1"/>
        <w:spacing w:before="38"/>
        <w:ind w:right="168"/>
      </w:pPr>
      <w:r>
        <w:t>河南省大中专毕业生就业创业课题管理办法</w:t>
      </w:r>
    </w:p>
    <w:p w:rsidR="00426FB8" w:rsidRDefault="00426FB8" w:rsidP="00426FB8">
      <w:pPr>
        <w:pStyle w:val="a5"/>
        <w:tabs>
          <w:tab w:val="left" w:pos="928"/>
        </w:tabs>
        <w:spacing w:before="5"/>
        <w:ind w:right="189"/>
        <w:jc w:val="center"/>
        <w:rPr>
          <w:rFonts w:ascii="楷体" w:eastAsia="楷体"/>
        </w:rPr>
      </w:pPr>
      <w:r>
        <w:rPr>
          <w:rFonts w:ascii="楷体" w:eastAsia="楷体" w:hint="eastAsia"/>
          <w:spacing w:val="9"/>
        </w:rPr>
        <w:t>（</w:t>
      </w:r>
      <w:r>
        <w:rPr>
          <w:rFonts w:ascii="楷体" w:eastAsia="楷体" w:hint="eastAsia"/>
        </w:rPr>
        <w:t>试</w:t>
      </w:r>
      <w:r>
        <w:rPr>
          <w:rFonts w:ascii="楷体" w:eastAsia="楷体" w:hint="eastAsia"/>
        </w:rPr>
        <w:tab/>
      </w:r>
      <w:r>
        <w:rPr>
          <w:rFonts w:ascii="楷体" w:eastAsia="楷体" w:hint="eastAsia"/>
          <w:spacing w:val="9"/>
        </w:rPr>
        <w:t>行</w:t>
      </w:r>
      <w:r>
        <w:rPr>
          <w:rFonts w:ascii="楷体" w:eastAsia="楷体" w:hint="eastAsia"/>
        </w:rPr>
        <w:t>）</w:t>
      </w:r>
    </w:p>
    <w:p w:rsidR="00426FB8" w:rsidRDefault="00426FB8" w:rsidP="00426FB8">
      <w:pPr>
        <w:pStyle w:val="a5"/>
        <w:rPr>
          <w:rFonts w:ascii="楷体"/>
        </w:rPr>
      </w:pPr>
    </w:p>
    <w:p w:rsidR="00426FB8" w:rsidRDefault="00426FB8" w:rsidP="00426FB8">
      <w:pPr>
        <w:pStyle w:val="a5"/>
        <w:spacing w:before="12"/>
        <w:rPr>
          <w:rFonts w:ascii="楷体"/>
          <w:sz w:val="23"/>
        </w:rPr>
      </w:pPr>
    </w:p>
    <w:p w:rsidR="00426FB8" w:rsidRDefault="00426FB8" w:rsidP="00426FB8">
      <w:pPr>
        <w:pStyle w:val="a5"/>
        <w:ind w:left="917" w:right="1104"/>
        <w:jc w:val="center"/>
        <w:rPr>
          <w:rFonts w:ascii="黑体" w:eastAsia="黑体" w:hint="eastAsia"/>
        </w:rPr>
      </w:pPr>
      <w:r>
        <w:rPr>
          <w:rFonts w:ascii="黑体" w:eastAsia="黑体" w:hint="eastAsia"/>
        </w:rPr>
        <w:t>第一章 总则</w:t>
      </w:r>
    </w:p>
    <w:p w:rsidR="00426FB8" w:rsidRDefault="00426FB8" w:rsidP="00426FB8">
      <w:pPr>
        <w:pStyle w:val="a5"/>
        <w:tabs>
          <w:tab w:val="left" w:pos="1966"/>
        </w:tabs>
        <w:spacing w:before="204" w:line="367" w:lineRule="auto"/>
        <w:ind w:left="104" w:right="141" w:firstLine="619"/>
      </w:pPr>
      <w:r>
        <w:rPr>
          <w:b/>
          <w:spacing w:val="12"/>
        </w:rPr>
        <w:t>第</w:t>
      </w:r>
      <w:r>
        <w:rPr>
          <w:b/>
          <w:spacing w:val="9"/>
        </w:rPr>
        <w:t>一</w:t>
      </w:r>
      <w:r>
        <w:rPr>
          <w:b/>
        </w:rPr>
        <w:t>条</w:t>
      </w:r>
      <w:r>
        <w:rPr>
          <w:b/>
        </w:rPr>
        <w:tab/>
      </w:r>
      <w:r>
        <w:rPr>
          <w:spacing w:val="9"/>
        </w:rPr>
        <w:t>根据《中共河</w:t>
      </w:r>
      <w:r>
        <w:rPr>
          <w:spacing w:val="12"/>
        </w:rPr>
        <w:t>南</w:t>
      </w:r>
      <w:r>
        <w:rPr>
          <w:spacing w:val="9"/>
        </w:rPr>
        <w:t>省委办公</w:t>
      </w:r>
      <w:r>
        <w:t>厅</w:t>
      </w:r>
      <w:r>
        <w:rPr>
          <w:spacing w:val="36"/>
        </w:rPr>
        <w:t xml:space="preserve"> </w:t>
      </w:r>
      <w:r>
        <w:rPr>
          <w:spacing w:val="9"/>
        </w:rPr>
        <w:t>河南省人民政</w:t>
      </w:r>
      <w:r>
        <w:rPr>
          <w:spacing w:val="12"/>
        </w:rPr>
        <w:t>府</w:t>
      </w:r>
      <w:r>
        <w:rPr>
          <w:spacing w:val="9"/>
        </w:rPr>
        <w:t>办</w:t>
      </w:r>
      <w:r>
        <w:t>公厅</w:t>
      </w:r>
      <w:r>
        <w:rPr>
          <w:spacing w:val="-69"/>
        </w:rPr>
        <w:t xml:space="preserve"> </w:t>
      </w:r>
      <w:r>
        <w:rPr>
          <w:spacing w:val="6"/>
        </w:rPr>
        <w:t>&lt;</w:t>
      </w:r>
      <w:r>
        <w:rPr>
          <w:spacing w:val="9"/>
        </w:rPr>
        <w:t>关于深化项目</w:t>
      </w:r>
      <w:r>
        <w:rPr>
          <w:spacing w:val="12"/>
        </w:rPr>
        <w:t>评</w:t>
      </w:r>
      <w:r>
        <w:rPr>
          <w:spacing w:val="9"/>
        </w:rPr>
        <w:t>审、人才评价、机构评估改</w:t>
      </w:r>
      <w:r>
        <w:rPr>
          <w:spacing w:val="12"/>
        </w:rPr>
        <w:t>革</w:t>
      </w:r>
      <w:r>
        <w:rPr>
          <w:spacing w:val="9"/>
        </w:rPr>
        <w:t>提升科研绩</w:t>
      </w:r>
      <w:r>
        <w:t>效</w:t>
      </w:r>
      <w:r>
        <w:rPr>
          <w:spacing w:val="9"/>
        </w:rPr>
        <w:t>的实施意见</w:t>
      </w:r>
      <w:r>
        <w:rPr>
          <w:spacing w:val="6"/>
        </w:rPr>
        <w:t>&gt;</w:t>
      </w:r>
      <w:r>
        <w:rPr>
          <w:spacing w:val="-68"/>
        </w:rPr>
        <w:t>》</w:t>
      </w:r>
      <w:r>
        <w:rPr>
          <w:spacing w:val="9"/>
        </w:rPr>
        <w:t>要求</w:t>
      </w:r>
      <w:r>
        <w:rPr>
          <w:spacing w:val="-68"/>
        </w:rPr>
        <w:t>，</w:t>
      </w:r>
      <w:r>
        <w:rPr>
          <w:spacing w:val="9"/>
        </w:rPr>
        <w:t>进一步加强全</w:t>
      </w:r>
      <w:r>
        <w:rPr>
          <w:spacing w:val="12"/>
        </w:rPr>
        <w:t>省</w:t>
      </w:r>
      <w:r>
        <w:rPr>
          <w:spacing w:val="9"/>
        </w:rPr>
        <w:t>大中专毕业生就业创业课</w:t>
      </w:r>
      <w:r>
        <w:t>题</w:t>
      </w:r>
      <w:r>
        <w:rPr>
          <w:spacing w:val="9"/>
        </w:rPr>
        <w:t>管理</w:t>
      </w:r>
      <w:r>
        <w:rPr>
          <w:spacing w:val="-41"/>
        </w:rPr>
        <w:t>，</w:t>
      </w:r>
      <w:r>
        <w:rPr>
          <w:spacing w:val="9"/>
        </w:rPr>
        <w:t>推动我省毕业</w:t>
      </w:r>
      <w:r>
        <w:rPr>
          <w:spacing w:val="12"/>
        </w:rPr>
        <w:t>生</w:t>
      </w:r>
      <w:r>
        <w:rPr>
          <w:spacing w:val="9"/>
        </w:rPr>
        <w:t>就业创业研究工作持续</w:t>
      </w:r>
      <w:r>
        <w:rPr>
          <w:spacing w:val="-44"/>
        </w:rPr>
        <w:t>、</w:t>
      </w:r>
      <w:r>
        <w:rPr>
          <w:spacing w:val="9"/>
        </w:rPr>
        <w:t>规</w:t>
      </w:r>
      <w:r>
        <w:rPr>
          <w:spacing w:val="12"/>
        </w:rPr>
        <w:t>范</w:t>
      </w:r>
      <w:r>
        <w:rPr>
          <w:spacing w:val="-44"/>
        </w:rPr>
        <w:t>、</w:t>
      </w:r>
      <w:r>
        <w:rPr>
          <w:spacing w:val="9"/>
        </w:rPr>
        <w:t>有序开</w:t>
      </w:r>
      <w:r>
        <w:rPr>
          <w:spacing w:val="12"/>
        </w:rPr>
        <w:t>展</w:t>
      </w:r>
      <w:r>
        <w:t xml:space="preserve">， </w:t>
      </w:r>
      <w:r>
        <w:rPr>
          <w:spacing w:val="9"/>
        </w:rPr>
        <w:t>更好地为毕业</w:t>
      </w:r>
      <w:r>
        <w:rPr>
          <w:spacing w:val="12"/>
        </w:rPr>
        <w:t>生</w:t>
      </w:r>
      <w:r>
        <w:rPr>
          <w:spacing w:val="9"/>
        </w:rPr>
        <w:t>就业创业工作改革和发展服</w:t>
      </w:r>
      <w:r>
        <w:rPr>
          <w:spacing w:val="12"/>
        </w:rPr>
        <w:t>务</w:t>
      </w:r>
      <w:r>
        <w:rPr>
          <w:spacing w:val="9"/>
        </w:rPr>
        <w:t>，结合实际情况</w:t>
      </w:r>
      <w:r>
        <w:t xml:space="preserve">， </w:t>
      </w:r>
      <w:r>
        <w:rPr>
          <w:spacing w:val="9"/>
        </w:rPr>
        <w:t>制定本办法</w:t>
      </w:r>
      <w:r>
        <w:t>。</w:t>
      </w:r>
    </w:p>
    <w:p w:rsidR="00426FB8" w:rsidRDefault="00426FB8" w:rsidP="00426FB8">
      <w:pPr>
        <w:pStyle w:val="a5"/>
        <w:spacing w:line="367" w:lineRule="auto"/>
        <w:ind w:left="104" w:right="272" w:firstLine="559"/>
        <w:jc w:val="both"/>
      </w:pPr>
      <w:r>
        <w:rPr>
          <w:b/>
        </w:rPr>
        <w:t xml:space="preserve">第二条 </w:t>
      </w:r>
      <w:r>
        <w:t>以习近平新时代中国特色社会主义思想为指导，全面落实党和国家关于促进毕业生就业创业的方针政策，引导全省毕业生就业创业工作者开展毕业生就业创业问题研究，推进毕业生就业创业理论和实践创新，使毕业生就业创业研究更好地为决策和实践服务，促进全省毕业生就业创业工作全面、协调、可持续发展。</w:t>
      </w:r>
    </w:p>
    <w:p w:rsidR="00426FB8" w:rsidRDefault="00426FB8" w:rsidP="00426FB8">
      <w:pPr>
        <w:pStyle w:val="a5"/>
        <w:tabs>
          <w:tab w:val="left" w:pos="1966"/>
        </w:tabs>
        <w:spacing w:line="367" w:lineRule="auto"/>
        <w:ind w:left="104" w:right="213" w:firstLine="619"/>
      </w:pPr>
      <w:r>
        <w:rPr>
          <w:b/>
          <w:spacing w:val="12"/>
        </w:rPr>
        <w:t>第</w:t>
      </w:r>
      <w:r>
        <w:rPr>
          <w:b/>
          <w:spacing w:val="9"/>
        </w:rPr>
        <w:t>三</w:t>
      </w:r>
      <w:r>
        <w:rPr>
          <w:b/>
        </w:rPr>
        <w:t>条</w:t>
      </w:r>
      <w:r>
        <w:rPr>
          <w:b/>
        </w:rPr>
        <w:tab/>
      </w:r>
      <w:r>
        <w:t>河南省大中专毕业生就业创业课题研究的领导管理机构为河南省教育厅，组织实施机构为河南省教育厅学生工作处</w:t>
      </w:r>
      <w:r>
        <w:rPr>
          <w:spacing w:val="-11"/>
        </w:rPr>
        <w:t>。</w:t>
      </w:r>
      <w:r>
        <w:rPr>
          <w:spacing w:val="9"/>
        </w:rPr>
        <w:t>领导管理机构</w:t>
      </w:r>
      <w:r>
        <w:rPr>
          <w:spacing w:val="12"/>
        </w:rPr>
        <w:t>的</w:t>
      </w:r>
      <w:r>
        <w:rPr>
          <w:spacing w:val="9"/>
        </w:rPr>
        <w:t>主要职责是：制定并发布全</w:t>
      </w:r>
      <w:r>
        <w:rPr>
          <w:spacing w:val="12"/>
        </w:rPr>
        <w:t>省</w:t>
      </w:r>
      <w:r>
        <w:rPr>
          <w:spacing w:val="9"/>
        </w:rPr>
        <w:t>大中专毕业生就</w:t>
      </w:r>
      <w:r>
        <w:t>业</w:t>
      </w:r>
      <w:r>
        <w:rPr>
          <w:spacing w:val="9"/>
        </w:rPr>
        <w:t>创业课题管理</w:t>
      </w:r>
      <w:r>
        <w:rPr>
          <w:spacing w:val="12"/>
        </w:rPr>
        <w:t>办</w:t>
      </w:r>
      <w:r>
        <w:rPr>
          <w:spacing w:val="9"/>
        </w:rPr>
        <w:t>法和年度课题指南；负责全</w:t>
      </w:r>
      <w:r>
        <w:rPr>
          <w:spacing w:val="12"/>
        </w:rPr>
        <w:t>省</w:t>
      </w:r>
      <w:r>
        <w:rPr>
          <w:spacing w:val="9"/>
        </w:rPr>
        <w:t>大中专毕业生就</w:t>
      </w:r>
      <w:r>
        <w:t>业</w:t>
      </w:r>
      <w:r>
        <w:rPr>
          <w:spacing w:val="9"/>
        </w:rPr>
        <w:t>创业课题申报</w:t>
      </w:r>
      <w:r>
        <w:rPr>
          <w:spacing w:val="12"/>
        </w:rPr>
        <w:t>、</w:t>
      </w:r>
      <w:r>
        <w:rPr>
          <w:spacing w:val="9"/>
        </w:rPr>
        <w:t>立项评审以及学术咨询工作</w:t>
      </w:r>
      <w:r>
        <w:rPr>
          <w:spacing w:val="12"/>
        </w:rPr>
        <w:t>；</w:t>
      </w:r>
      <w:r>
        <w:rPr>
          <w:spacing w:val="9"/>
        </w:rPr>
        <w:t>组织大中专毕业</w:t>
      </w:r>
      <w:r>
        <w:t>生</w:t>
      </w:r>
    </w:p>
    <w:p w:rsidR="00426FB8" w:rsidRDefault="00426FB8" w:rsidP="00426FB8">
      <w:pPr>
        <w:spacing w:line="367" w:lineRule="auto"/>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296"/>
        <w:jc w:val="both"/>
      </w:pPr>
      <w:r>
        <w:t>就业创业优秀成果评审、鉴定和宣传推广活动；指导各省辖市、大中专院校和其他研究机构的毕业生就业创业课题研究及其管理工作。</w:t>
      </w:r>
    </w:p>
    <w:p w:rsidR="00426FB8" w:rsidRDefault="00426FB8" w:rsidP="00426FB8">
      <w:pPr>
        <w:pStyle w:val="a5"/>
        <w:spacing w:line="367" w:lineRule="auto"/>
        <w:ind w:left="104" w:right="296" w:firstLine="619"/>
        <w:jc w:val="both"/>
      </w:pPr>
      <w:r>
        <w:t>省教育厅委托各省辖市和各大中专院校毕业生就业创业工作主管部门及其他毕业生就业创业研究机构，依照本办法对有关课题实施管理。</w:t>
      </w:r>
    </w:p>
    <w:p w:rsidR="00426FB8" w:rsidRDefault="00426FB8" w:rsidP="00426FB8">
      <w:pPr>
        <w:pStyle w:val="a5"/>
        <w:spacing w:line="379" w:lineRule="exact"/>
        <w:ind w:left="3593"/>
        <w:rPr>
          <w:rFonts w:ascii="黑体" w:eastAsia="黑体" w:hint="eastAsia"/>
        </w:rPr>
      </w:pPr>
      <w:r>
        <w:rPr>
          <w:rFonts w:ascii="黑体" w:eastAsia="黑体" w:hint="eastAsia"/>
        </w:rPr>
        <w:t>第二章 申请与受理</w:t>
      </w:r>
    </w:p>
    <w:p w:rsidR="00426FB8" w:rsidRDefault="00426FB8" w:rsidP="00426FB8">
      <w:pPr>
        <w:pStyle w:val="a5"/>
        <w:tabs>
          <w:tab w:val="left" w:pos="1966"/>
        </w:tabs>
        <w:spacing w:before="201" w:line="367" w:lineRule="auto"/>
        <w:ind w:left="104" w:right="141" w:firstLine="619"/>
      </w:pPr>
      <w:r>
        <w:rPr>
          <w:b/>
          <w:spacing w:val="12"/>
        </w:rPr>
        <w:t>第</w:t>
      </w:r>
      <w:r>
        <w:rPr>
          <w:b/>
          <w:spacing w:val="9"/>
        </w:rPr>
        <w:t>四</w:t>
      </w:r>
      <w:r>
        <w:rPr>
          <w:b/>
        </w:rPr>
        <w:t>条</w:t>
      </w:r>
      <w:r>
        <w:rPr>
          <w:b/>
        </w:rPr>
        <w:tab/>
      </w:r>
      <w:r>
        <w:rPr>
          <w:spacing w:val="9"/>
        </w:rPr>
        <w:t>河南省大中专</w:t>
      </w:r>
      <w:r>
        <w:rPr>
          <w:spacing w:val="12"/>
        </w:rPr>
        <w:t>毕</w:t>
      </w:r>
      <w:r>
        <w:rPr>
          <w:spacing w:val="9"/>
        </w:rPr>
        <w:t>业生就业创业课题坚持</w:t>
      </w:r>
      <w:proofErr w:type="gramStart"/>
      <w:r>
        <w:rPr>
          <w:spacing w:val="9"/>
        </w:rPr>
        <w:t>研</w:t>
      </w:r>
      <w:proofErr w:type="gramEnd"/>
      <w:r>
        <w:rPr>
          <w:spacing w:val="9"/>
        </w:rPr>
        <w:t>以</w:t>
      </w:r>
      <w:r>
        <w:rPr>
          <w:spacing w:val="12"/>
        </w:rPr>
        <w:t>致</w:t>
      </w:r>
      <w:r>
        <w:rPr>
          <w:spacing w:val="9"/>
        </w:rPr>
        <w:t>用</w:t>
      </w:r>
      <w:r>
        <w:t>、</w:t>
      </w:r>
      <w:r>
        <w:rPr>
          <w:spacing w:val="9"/>
        </w:rPr>
        <w:t>适度超前、开</w:t>
      </w:r>
      <w:r>
        <w:rPr>
          <w:spacing w:val="12"/>
        </w:rPr>
        <w:t>放</w:t>
      </w:r>
      <w:r>
        <w:rPr>
          <w:spacing w:val="9"/>
        </w:rPr>
        <w:t>创新的原则，实行限额申报</w:t>
      </w:r>
      <w:r>
        <w:rPr>
          <w:spacing w:val="12"/>
        </w:rPr>
        <w:t>，</w:t>
      </w:r>
      <w:r>
        <w:rPr>
          <w:spacing w:val="9"/>
        </w:rPr>
        <w:t>省教育厅原则上</w:t>
      </w:r>
      <w:r>
        <w:t>每</w:t>
      </w:r>
      <w:r>
        <w:rPr>
          <w:spacing w:val="9"/>
        </w:rPr>
        <w:t>年发布课题申</w:t>
      </w:r>
      <w:r>
        <w:rPr>
          <w:spacing w:val="12"/>
        </w:rPr>
        <w:t>报</w:t>
      </w:r>
      <w:r>
        <w:rPr>
          <w:spacing w:val="9"/>
        </w:rPr>
        <w:t>通知、申报要求、申报限额</w:t>
      </w:r>
      <w:r>
        <w:rPr>
          <w:spacing w:val="12"/>
        </w:rPr>
        <w:t>及</w:t>
      </w:r>
      <w:r>
        <w:rPr>
          <w:spacing w:val="9"/>
        </w:rPr>
        <w:t>指南。课题申请</w:t>
      </w:r>
      <w:r>
        <w:t>、</w:t>
      </w:r>
      <w:r>
        <w:rPr>
          <w:spacing w:val="9"/>
        </w:rPr>
        <w:t>立项评审、</w:t>
      </w:r>
      <w:proofErr w:type="gramStart"/>
      <w:r>
        <w:rPr>
          <w:spacing w:val="9"/>
        </w:rPr>
        <w:t>结</w:t>
      </w:r>
      <w:r>
        <w:rPr>
          <w:spacing w:val="12"/>
        </w:rPr>
        <w:t>项</w:t>
      </w:r>
      <w:r>
        <w:rPr>
          <w:spacing w:val="9"/>
        </w:rPr>
        <w:t>等</w:t>
      </w:r>
      <w:proofErr w:type="gramEnd"/>
      <w:r>
        <w:rPr>
          <w:spacing w:val="9"/>
        </w:rPr>
        <w:t>全过程管理依托河南省大</w:t>
      </w:r>
      <w:r>
        <w:rPr>
          <w:spacing w:val="12"/>
        </w:rPr>
        <w:t>中</w:t>
      </w:r>
      <w:r>
        <w:rPr>
          <w:spacing w:val="9"/>
        </w:rPr>
        <w:t>专学生就业创业</w:t>
      </w:r>
      <w:r>
        <w:t>公</w:t>
      </w:r>
      <w:r>
        <w:rPr>
          <w:spacing w:val="9"/>
        </w:rPr>
        <w:t>共服务云平</w:t>
      </w:r>
      <w:r>
        <w:rPr>
          <w:spacing w:val="-92"/>
        </w:rPr>
        <w:t>台</w:t>
      </w:r>
      <w:r>
        <w:rPr>
          <w:spacing w:val="7"/>
        </w:rPr>
        <w:t>（</w:t>
      </w:r>
      <w:r>
        <w:rPr>
          <w:spacing w:val="9"/>
        </w:rPr>
        <w:t>下</w:t>
      </w:r>
      <w:r>
        <w:rPr>
          <w:spacing w:val="-92"/>
        </w:rPr>
        <w:t>称</w:t>
      </w:r>
      <w:r>
        <w:rPr>
          <w:spacing w:val="9"/>
        </w:rPr>
        <w:t>“云平台</w:t>
      </w:r>
      <w:r>
        <w:t>”</w:t>
      </w:r>
      <w:hyperlink r:id="rId7">
        <w:r>
          <w:t>http://www.hnbys.haedu.gov.cn</w:t>
        </w:r>
      </w:hyperlink>
      <w:r>
        <w:t xml:space="preserve">） </w:t>
      </w:r>
      <w:r>
        <w:rPr>
          <w:spacing w:val="9"/>
        </w:rPr>
        <w:t>进行</w:t>
      </w:r>
      <w:r>
        <w:t>。</w:t>
      </w:r>
    </w:p>
    <w:p w:rsidR="00426FB8" w:rsidRDefault="00426FB8" w:rsidP="00426FB8">
      <w:pPr>
        <w:pStyle w:val="a5"/>
        <w:tabs>
          <w:tab w:val="left" w:pos="1971"/>
        </w:tabs>
        <w:spacing w:line="367" w:lineRule="auto"/>
        <w:ind w:left="104" w:right="269" w:firstLine="619"/>
      </w:pPr>
      <w:r>
        <w:rPr>
          <w:b/>
          <w:spacing w:val="12"/>
        </w:rPr>
        <w:t>第五</w:t>
      </w:r>
      <w:r>
        <w:rPr>
          <w:b/>
        </w:rPr>
        <w:t>条</w:t>
      </w:r>
      <w:r>
        <w:rPr>
          <w:b/>
        </w:rPr>
        <w:tab/>
      </w:r>
      <w:r>
        <w:rPr>
          <w:spacing w:val="9"/>
        </w:rPr>
        <w:t>申</w:t>
      </w:r>
      <w:r>
        <w:rPr>
          <w:spacing w:val="12"/>
        </w:rPr>
        <w:t>报</w:t>
      </w:r>
      <w:r>
        <w:rPr>
          <w:spacing w:val="9"/>
        </w:rPr>
        <w:t>课</w:t>
      </w:r>
      <w:r>
        <w:rPr>
          <w:spacing w:val="12"/>
        </w:rPr>
        <w:t>题</w:t>
      </w:r>
      <w:r>
        <w:rPr>
          <w:spacing w:val="9"/>
        </w:rPr>
        <w:t>的成</w:t>
      </w:r>
      <w:r>
        <w:rPr>
          <w:spacing w:val="12"/>
        </w:rPr>
        <w:t>果</w:t>
      </w:r>
      <w:r>
        <w:rPr>
          <w:spacing w:val="9"/>
        </w:rPr>
        <w:t>形</w:t>
      </w:r>
      <w:r>
        <w:rPr>
          <w:spacing w:val="12"/>
        </w:rPr>
        <w:t>式</w:t>
      </w:r>
      <w:r>
        <w:rPr>
          <w:spacing w:val="9"/>
        </w:rPr>
        <w:t>为</w:t>
      </w:r>
      <w:r>
        <w:rPr>
          <w:spacing w:val="12"/>
        </w:rPr>
        <w:t>专</w:t>
      </w:r>
      <w:r>
        <w:rPr>
          <w:spacing w:val="9"/>
        </w:rPr>
        <w:t>著、</w:t>
      </w:r>
      <w:r>
        <w:rPr>
          <w:spacing w:val="12"/>
        </w:rPr>
        <w:t>研</w:t>
      </w:r>
      <w:r>
        <w:rPr>
          <w:spacing w:val="9"/>
        </w:rPr>
        <w:t>究</w:t>
      </w:r>
      <w:r>
        <w:rPr>
          <w:spacing w:val="12"/>
        </w:rPr>
        <w:t>报</w:t>
      </w:r>
      <w:r>
        <w:rPr>
          <w:spacing w:val="9"/>
        </w:rPr>
        <w:t>告、</w:t>
      </w:r>
      <w:r>
        <w:rPr>
          <w:spacing w:val="12"/>
        </w:rPr>
        <w:t>论</w:t>
      </w:r>
      <w:r>
        <w:rPr>
          <w:spacing w:val="9"/>
        </w:rPr>
        <w:t>文</w:t>
      </w:r>
      <w:r>
        <w:rPr>
          <w:spacing w:val="12"/>
        </w:rPr>
        <w:t>等</w:t>
      </w:r>
      <w:r>
        <w:rPr>
          <w:spacing w:val="-10"/>
        </w:rPr>
        <w:t>。</w:t>
      </w:r>
      <w:r>
        <w:rPr>
          <w:spacing w:val="9"/>
        </w:rPr>
        <w:t>理</w:t>
      </w:r>
      <w:r>
        <w:rPr>
          <w:spacing w:val="12"/>
        </w:rPr>
        <w:t>论</w:t>
      </w:r>
      <w:r>
        <w:rPr>
          <w:spacing w:val="9"/>
        </w:rPr>
        <w:t>性</w:t>
      </w:r>
      <w:r>
        <w:rPr>
          <w:spacing w:val="12"/>
        </w:rPr>
        <w:t>课</w:t>
      </w:r>
      <w:r>
        <w:rPr>
          <w:spacing w:val="9"/>
        </w:rPr>
        <w:t>题</w:t>
      </w:r>
      <w:r>
        <w:rPr>
          <w:spacing w:val="12"/>
        </w:rPr>
        <w:t>研</w:t>
      </w:r>
      <w:r>
        <w:rPr>
          <w:spacing w:val="9"/>
        </w:rPr>
        <w:t>究成</w:t>
      </w:r>
      <w:r>
        <w:rPr>
          <w:spacing w:val="12"/>
        </w:rPr>
        <w:t>果</w:t>
      </w:r>
      <w:r>
        <w:rPr>
          <w:spacing w:val="9"/>
        </w:rPr>
        <w:t>的</w:t>
      </w:r>
      <w:r>
        <w:rPr>
          <w:spacing w:val="12"/>
        </w:rPr>
        <w:t>实</w:t>
      </w:r>
      <w:r>
        <w:rPr>
          <w:spacing w:val="9"/>
        </w:rPr>
        <w:t>际</w:t>
      </w:r>
      <w:r>
        <w:rPr>
          <w:spacing w:val="12"/>
        </w:rPr>
        <w:t>应</w:t>
      </w:r>
      <w:r>
        <w:rPr>
          <w:spacing w:val="9"/>
        </w:rPr>
        <w:t>用时</w:t>
      </w:r>
      <w:r>
        <w:rPr>
          <w:spacing w:val="12"/>
        </w:rPr>
        <w:t>间</w:t>
      </w:r>
      <w:r>
        <w:rPr>
          <w:spacing w:val="9"/>
        </w:rPr>
        <w:t>一</w:t>
      </w:r>
      <w:r>
        <w:rPr>
          <w:spacing w:val="12"/>
        </w:rPr>
        <w:t>般</w:t>
      </w:r>
      <w:r>
        <w:t>为</w:t>
      </w:r>
      <w:r>
        <w:rPr>
          <w:spacing w:val="-64"/>
        </w:rPr>
        <w:t xml:space="preserve"> </w:t>
      </w:r>
      <w:r>
        <w:t>1</w:t>
      </w:r>
      <w:r>
        <w:rPr>
          <w:spacing w:val="-68"/>
        </w:rPr>
        <w:t xml:space="preserve"> </w:t>
      </w:r>
      <w:r>
        <w:rPr>
          <w:spacing w:val="9"/>
        </w:rPr>
        <w:t>年</w:t>
      </w:r>
      <w:r>
        <w:rPr>
          <w:spacing w:val="12"/>
        </w:rPr>
        <w:t>；</w:t>
      </w:r>
      <w:r>
        <w:rPr>
          <w:spacing w:val="9"/>
        </w:rPr>
        <w:t>实</w:t>
      </w:r>
      <w:r>
        <w:rPr>
          <w:spacing w:val="12"/>
        </w:rPr>
        <w:t>践</w:t>
      </w:r>
      <w:r>
        <w:rPr>
          <w:spacing w:val="9"/>
        </w:rPr>
        <w:t>性</w:t>
      </w:r>
      <w:r>
        <w:rPr>
          <w:spacing w:val="12"/>
        </w:rPr>
        <w:t>课</w:t>
      </w:r>
      <w:r>
        <w:rPr>
          <w:spacing w:val="9"/>
        </w:rPr>
        <w:t>题</w:t>
      </w:r>
      <w:proofErr w:type="gramStart"/>
      <w:r>
        <w:t>研</w:t>
      </w:r>
      <w:proofErr w:type="gramEnd"/>
    </w:p>
    <w:p w:rsidR="00426FB8" w:rsidRDefault="00426FB8" w:rsidP="00426FB8">
      <w:pPr>
        <w:pStyle w:val="a5"/>
        <w:spacing w:line="382" w:lineRule="exact"/>
        <w:ind w:left="104"/>
      </w:pPr>
      <w:proofErr w:type="gramStart"/>
      <w:r>
        <w:rPr>
          <w:spacing w:val="8"/>
        </w:rPr>
        <w:t>究成果</w:t>
      </w:r>
      <w:proofErr w:type="gramEnd"/>
      <w:r>
        <w:rPr>
          <w:spacing w:val="8"/>
        </w:rPr>
        <w:t xml:space="preserve">的实际应用时间一般为 </w:t>
      </w:r>
      <w:r>
        <w:t>1-2</w:t>
      </w:r>
      <w:r>
        <w:rPr>
          <w:spacing w:val="6"/>
        </w:rPr>
        <w:t xml:space="preserve"> 年;省级教改项目研究与实践</w:t>
      </w:r>
    </w:p>
    <w:p w:rsidR="00426FB8" w:rsidRDefault="00426FB8" w:rsidP="00426FB8">
      <w:pPr>
        <w:pStyle w:val="a5"/>
        <w:spacing w:before="198"/>
        <w:ind w:left="104"/>
      </w:pPr>
      <w:r>
        <w:rPr>
          <w:spacing w:val="-5"/>
        </w:rPr>
        <w:t xml:space="preserve">周期一般为 </w:t>
      </w:r>
      <w:r>
        <w:t>2 年，特殊情况经省教育厅审核同意后可适当延长，</w:t>
      </w:r>
    </w:p>
    <w:p w:rsidR="00426FB8" w:rsidRDefault="00426FB8" w:rsidP="00426FB8">
      <w:pPr>
        <w:pStyle w:val="a5"/>
        <w:spacing w:before="201" w:line="367" w:lineRule="auto"/>
        <w:ind w:left="104" w:right="273"/>
      </w:pPr>
      <w:r>
        <w:t xml:space="preserve">但不超过 3 年。从受理课题申请到反馈立项结果原则上不超过 4 </w:t>
      </w:r>
      <w:proofErr w:type="gramStart"/>
      <w:r>
        <w:t>个</w:t>
      </w:r>
      <w:proofErr w:type="gramEnd"/>
      <w:r>
        <w:t>月。</w:t>
      </w:r>
    </w:p>
    <w:p w:rsidR="00426FB8" w:rsidRDefault="00426FB8" w:rsidP="00426FB8">
      <w:pPr>
        <w:tabs>
          <w:tab w:val="left" w:pos="1966"/>
        </w:tabs>
        <w:spacing w:line="382" w:lineRule="exact"/>
        <w:ind w:left="723"/>
        <w:rPr>
          <w:sz w:val="30"/>
        </w:rPr>
      </w:pPr>
      <w:r>
        <w:rPr>
          <w:b/>
          <w:spacing w:val="12"/>
          <w:sz w:val="30"/>
        </w:rPr>
        <w:t>第</w:t>
      </w:r>
      <w:r>
        <w:rPr>
          <w:b/>
          <w:spacing w:val="9"/>
          <w:sz w:val="30"/>
        </w:rPr>
        <w:t>六</w:t>
      </w:r>
      <w:r>
        <w:rPr>
          <w:b/>
          <w:sz w:val="30"/>
        </w:rPr>
        <w:t>条</w:t>
      </w:r>
      <w:r>
        <w:rPr>
          <w:b/>
          <w:sz w:val="30"/>
        </w:rPr>
        <w:tab/>
      </w:r>
      <w:r>
        <w:rPr>
          <w:spacing w:val="9"/>
          <w:sz w:val="30"/>
        </w:rPr>
        <w:t>所申报的课题</w:t>
      </w:r>
      <w:r>
        <w:rPr>
          <w:spacing w:val="12"/>
          <w:sz w:val="30"/>
        </w:rPr>
        <w:t>应</w:t>
      </w:r>
      <w:r>
        <w:rPr>
          <w:spacing w:val="9"/>
          <w:sz w:val="30"/>
        </w:rPr>
        <w:t>符合以下要求</w:t>
      </w:r>
      <w:r>
        <w:rPr>
          <w:sz w:val="30"/>
        </w:rPr>
        <w:t>：</w:t>
      </w:r>
    </w:p>
    <w:p w:rsidR="00426FB8" w:rsidRDefault="00426FB8" w:rsidP="00426FB8">
      <w:pPr>
        <w:pStyle w:val="a6"/>
        <w:numPr>
          <w:ilvl w:val="0"/>
          <w:numId w:val="12"/>
        </w:numPr>
        <w:tabs>
          <w:tab w:val="left" w:pos="1033"/>
        </w:tabs>
        <w:spacing w:before="204" w:line="367" w:lineRule="auto"/>
        <w:ind w:right="296" w:firstLine="619"/>
        <w:rPr>
          <w:sz w:val="30"/>
        </w:rPr>
      </w:pPr>
      <w:r>
        <w:rPr>
          <w:spacing w:val="8"/>
          <w:sz w:val="30"/>
        </w:rPr>
        <w:t>课题选题应符合就业创业研究工作重大需求，具有重要的理论意义和应用价值，重点支持结合行业发展规划，聚焦经</w:t>
      </w:r>
      <w:r>
        <w:rPr>
          <w:spacing w:val="8"/>
          <w:sz w:val="30"/>
        </w:rPr>
        <w:lastRenderedPageBreak/>
        <w:t>济、</w:t>
      </w:r>
    </w:p>
    <w:p w:rsidR="00426FB8" w:rsidRDefault="00426FB8" w:rsidP="00426FB8">
      <w:pPr>
        <w:spacing w:line="367" w:lineRule="auto"/>
        <w:rPr>
          <w:sz w:val="30"/>
        </w:rPr>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ind w:left="104"/>
      </w:pPr>
      <w:r>
        <w:t>社会发展需求的前瞻性研究；</w:t>
      </w:r>
    </w:p>
    <w:p w:rsidR="00426FB8" w:rsidRDefault="00426FB8" w:rsidP="00426FB8">
      <w:pPr>
        <w:pStyle w:val="a6"/>
        <w:numPr>
          <w:ilvl w:val="0"/>
          <w:numId w:val="12"/>
        </w:numPr>
        <w:tabs>
          <w:tab w:val="left" w:pos="1033"/>
        </w:tabs>
        <w:spacing w:before="204" w:line="367" w:lineRule="auto"/>
        <w:ind w:right="296" w:firstLine="619"/>
        <w:jc w:val="right"/>
        <w:rPr>
          <w:sz w:val="30"/>
        </w:rPr>
      </w:pPr>
      <w:r>
        <w:rPr>
          <w:spacing w:val="8"/>
          <w:sz w:val="30"/>
        </w:rPr>
        <w:t xml:space="preserve">课题要以全省毕业生就业创业改革发展的理论与实践问题为主攻方向，突出应用研究，注重基础理论研究，有创新的学术思想，目标明确，重点突出，提交预期成果和达到的学术水平具有可考核性，鼓励多学科研究人员形成科研团队开展合作研究； </w:t>
      </w:r>
      <w:r>
        <w:rPr>
          <w:spacing w:val="4"/>
          <w:sz w:val="30"/>
        </w:rPr>
        <w:t>3</w:t>
      </w:r>
      <w:r>
        <w:rPr>
          <w:spacing w:val="6"/>
          <w:sz w:val="30"/>
        </w:rPr>
        <w:t>.支持成果开发与推广研究，力求处于学科前沿，具有原创</w:t>
      </w:r>
    </w:p>
    <w:p w:rsidR="00426FB8" w:rsidRDefault="00426FB8" w:rsidP="00426FB8">
      <w:pPr>
        <w:pStyle w:val="a5"/>
        <w:spacing w:line="379" w:lineRule="exact"/>
        <w:ind w:left="104"/>
      </w:pPr>
      <w:r>
        <w:t>性或开拓性，避免低水平重复；</w:t>
      </w:r>
    </w:p>
    <w:p w:rsidR="00426FB8" w:rsidRDefault="00426FB8" w:rsidP="00426FB8">
      <w:pPr>
        <w:pStyle w:val="a6"/>
        <w:numPr>
          <w:ilvl w:val="0"/>
          <w:numId w:val="11"/>
        </w:numPr>
        <w:tabs>
          <w:tab w:val="left" w:pos="1033"/>
        </w:tabs>
        <w:spacing w:before="201"/>
        <w:rPr>
          <w:sz w:val="30"/>
        </w:rPr>
      </w:pPr>
      <w:r>
        <w:rPr>
          <w:spacing w:val="8"/>
          <w:sz w:val="30"/>
        </w:rPr>
        <w:t>课题申请资料齐全完备，申请内容真实可信；</w:t>
      </w:r>
    </w:p>
    <w:p w:rsidR="00426FB8" w:rsidRDefault="00426FB8" w:rsidP="00426FB8">
      <w:pPr>
        <w:pStyle w:val="a6"/>
        <w:numPr>
          <w:ilvl w:val="0"/>
          <w:numId w:val="11"/>
        </w:numPr>
        <w:tabs>
          <w:tab w:val="left" w:pos="1033"/>
        </w:tabs>
        <w:spacing w:before="204" w:line="367" w:lineRule="auto"/>
        <w:ind w:left="104" w:right="296" w:firstLine="619"/>
        <w:rPr>
          <w:sz w:val="30"/>
        </w:rPr>
      </w:pPr>
      <w:r>
        <w:rPr>
          <w:spacing w:val="8"/>
          <w:sz w:val="30"/>
        </w:rPr>
        <w:t>国家法律、法规限制的领域不得作为研究内容，涉密课题</w:t>
      </w:r>
      <w:r>
        <w:rPr>
          <w:spacing w:val="7"/>
          <w:sz w:val="30"/>
        </w:rPr>
        <w:t>申请不予受理。</w:t>
      </w:r>
    </w:p>
    <w:p w:rsidR="00426FB8" w:rsidRDefault="00426FB8" w:rsidP="00426FB8">
      <w:pPr>
        <w:tabs>
          <w:tab w:val="left" w:pos="1966"/>
        </w:tabs>
        <w:spacing w:line="382" w:lineRule="exact"/>
        <w:ind w:left="723"/>
        <w:rPr>
          <w:sz w:val="30"/>
        </w:rPr>
      </w:pPr>
      <w:r>
        <w:rPr>
          <w:b/>
          <w:spacing w:val="12"/>
          <w:sz w:val="30"/>
        </w:rPr>
        <w:t>第</w:t>
      </w:r>
      <w:r>
        <w:rPr>
          <w:b/>
          <w:spacing w:val="9"/>
          <w:sz w:val="30"/>
        </w:rPr>
        <w:t>七</w:t>
      </w:r>
      <w:r>
        <w:rPr>
          <w:b/>
          <w:sz w:val="30"/>
        </w:rPr>
        <w:t>条</w:t>
      </w:r>
      <w:r>
        <w:rPr>
          <w:b/>
          <w:sz w:val="30"/>
        </w:rPr>
        <w:tab/>
      </w:r>
      <w:r>
        <w:rPr>
          <w:spacing w:val="9"/>
          <w:sz w:val="30"/>
        </w:rPr>
        <w:t>课题负责人应</w:t>
      </w:r>
      <w:r>
        <w:rPr>
          <w:spacing w:val="12"/>
          <w:sz w:val="30"/>
        </w:rPr>
        <w:t>符</w:t>
      </w:r>
      <w:r>
        <w:rPr>
          <w:spacing w:val="9"/>
          <w:sz w:val="30"/>
        </w:rPr>
        <w:t>合下列条件</w:t>
      </w:r>
      <w:r>
        <w:rPr>
          <w:sz w:val="30"/>
        </w:rPr>
        <w:t>：</w:t>
      </w:r>
    </w:p>
    <w:p w:rsidR="00426FB8" w:rsidRDefault="00426FB8" w:rsidP="00426FB8">
      <w:pPr>
        <w:pStyle w:val="a6"/>
        <w:numPr>
          <w:ilvl w:val="0"/>
          <w:numId w:val="10"/>
        </w:numPr>
        <w:tabs>
          <w:tab w:val="left" w:pos="1033"/>
        </w:tabs>
        <w:spacing w:before="203" w:line="364" w:lineRule="auto"/>
        <w:ind w:right="296" w:firstLine="619"/>
        <w:rPr>
          <w:sz w:val="30"/>
        </w:rPr>
      </w:pPr>
      <w:r>
        <w:rPr>
          <w:spacing w:val="8"/>
          <w:sz w:val="30"/>
        </w:rPr>
        <w:t>享有中华人民共和国公民权，遵守中华人民共和国宪法， 拥护社会主义制度和中国共产党的领导；</w:t>
      </w:r>
    </w:p>
    <w:p w:rsidR="00426FB8" w:rsidRDefault="00426FB8" w:rsidP="00426FB8">
      <w:pPr>
        <w:pStyle w:val="a6"/>
        <w:numPr>
          <w:ilvl w:val="0"/>
          <w:numId w:val="10"/>
        </w:numPr>
        <w:tabs>
          <w:tab w:val="left" w:pos="1033"/>
        </w:tabs>
        <w:spacing w:before="5" w:line="367" w:lineRule="auto"/>
        <w:ind w:right="141" w:firstLine="619"/>
        <w:jc w:val="both"/>
        <w:rPr>
          <w:sz w:val="30"/>
        </w:rPr>
      </w:pPr>
      <w:r>
        <w:rPr>
          <w:spacing w:val="8"/>
          <w:sz w:val="30"/>
        </w:rPr>
        <w:t>课题负责人应是该课题的主要提出者和设计者，了解与本课题有关的国内外研究动态，立足于课题研究的前沿，具备组织</w:t>
      </w:r>
      <w:r>
        <w:rPr>
          <w:sz w:val="30"/>
        </w:rPr>
        <w:t>和领导完成该课题的能力和学术水平，具有完成课题的良好信誉；</w:t>
      </w:r>
    </w:p>
    <w:p w:rsidR="00426FB8" w:rsidRDefault="00426FB8" w:rsidP="00426FB8">
      <w:pPr>
        <w:pStyle w:val="a6"/>
        <w:numPr>
          <w:ilvl w:val="0"/>
          <w:numId w:val="10"/>
        </w:numPr>
        <w:tabs>
          <w:tab w:val="left" w:pos="1033"/>
        </w:tabs>
        <w:spacing w:line="367" w:lineRule="auto"/>
        <w:ind w:right="296" w:firstLine="619"/>
        <w:jc w:val="right"/>
        <w:rPr>
          <w:sz w:val="30"/>
        </w:rPr>
      </w:pPr>
      <w:r>
        <w:rPr>
          <w:spacing w:val="8"/>
          <w:sz w:val="30"/>
        </w:rPr>
        <w:t xml:space="preserve">课题负责人和课题组成人员具有良好的政治素质和一定的科研能力，并拥有一定数量的相关研究成果，能作为项目的实际负责人且担负实质性研究工作，能够形成稳定高效的研究团队； </w:t>
      </w:r>
      <w:r>
        <w:rPr>
          <w:spacing w:val="4"/>
          <w:sz w:val="30"/>
        </w:rPr>
        <w:t>4</w:t>
      </w:r>
      <w:r>
        <w:rPr>
          <w:spacing w:val="6"/>
          <w:sz w:val="30"/>
        </w:rPr>
        <w:t>.课题负责人同时只能申报一个课题。以往承担的省毕业生</w:t>
      </w:r>
    </w:p>
    <w:p w:rsidR="00426FB8" w:rsidRDefault="00426FB8" w:rsidP="00426FB8">
      <w:pPr>
        <w:pStyle w:val="a5"/>
        <w:spacing w:line="367" w:lineRule="auto"/>
        <w:ind w:left="104" w:right="296"/>
        <w:jc w:val="right"/>
      </w:pPr>
      <w:r>
        <w:rPr>
          <w:spacing w:val="8"/>
        </w:rPr>
        <w:lastRenderedPageBreak/>
        <w:t>就业创业课题必须已按规定结项，未结项者不能申报。严禁同一负责人和同一项目通过变换名称等形式进行多头申报。严禁同一</w:t>
      </w:r>
    </w:p>
    <w:p w:rsidR="00426FB8" w:rsidRDefault="00426FB8" w:rsidP="00426FB8">
      <w:pPr>
        <w:spacing w:line="367" w:lineRule="auto"/>
        <w:jc w:val="right"/>
        <w:sectPr w:rsidR="00426FB8">
          <w:footerReference w:type="even" r:id="rId8"/>
          <w:footerReference w:type="default" r:id="rId9"/>
          <w:pgSz w:w="11910" w:h="16840"/>
          <w:pgMar w:top="1580" w:right="1300" w:bottom="1760" w:left="1540" w:header="0" w:footer="1578" w:gutter="0"/>
          <w:pgNumType w:start="1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141"/>
      </w:pPr>
      <w:r>
        <w:rPr>
          <w:spacing w:val="-68"/>
        </w:rPr>
        <w:t>人</w:t>
      </w:r>
      <w:r>
        <w:rPr>
          <w:spacing w:val="9"/>
        </w:rPr>
        <w:t>（含课题负责人和课题组成员</w:t>
      </w:r>
      <w:r>
        <w:rPr>
          <w:spacing w:val="-68"/>
        </w:rPr>
        <w:t>）</w:t>
      </w:r>
      <w:r>
        <w:rPr>
          <w:spacing w:val="8"/>
        </w:rPr>
        <w:t>在</w:t>
      </w:r>
      <w:proofErr w:type="gramStart"/>
      <w:r>
        <w:rPr>
          <w:spacing w:val="8"/>
        </w:rPr>
        <w:t>不同课题</w:t>
      </w:r>
      <w:proofErr w:type="gramEnd"/>
      <w:r>
        <w:rPr>
          <w:spacing w:val="8"/>
        </w:rPr>
        <w:t xml:space="preserve">和论文中多次出现， </w:t>
      </w:r>
      <w:r>
        <w:rPr>
          <w:spacing w:val="2"/>
        </w:rPr>
        <w:t xml:space="preserve">原则上出现次数不得高于 </w:t>
      </w:r>
      <w:r>
        <w:t>2</w:t>
      </w:r>
      <w:r>
        <w:rPr>
          <w:spacing w:val="-21"/>
        </w:rPr>
        <w:t xml:space="preserve"> 次。</w:t>
      </w:r>
    </w:p>
    <w:p w:rsidR="00426FB8" w:rsidRDefault="00426FB8" w:rsidP="00426FB8">
      <w:pPr>
        <w:pStyle w:val="a5"/>
        <w:spacing w:line="364" w:lineRule="auto"/>
        <w:ind w:left="104" w:right="141" w:firstLine="619"/>
      </w:pPr>
      <w:r>
        <w:t>5.支持和鼓励多所院校联合申报，促进校际间的交流与合作。鼓励高校吸收行业、企业人员参与教改项目研究与实践。</w:t>
      </w:r>
    </w:p>
    <w:p w:rsidR="00426FB8" w:rsidRDefault="00426FB8" w:rsidP="00426FB8">
      <w:pPr>
        <w:pStyle w:val="a5"/>
        <w:tabs>
          <w:tab w:val="left" w:pos="1966"/>
        </w:tabs>
        <w:spacing w:before="5" w:line="364" w:lineRule="auto"/>
        <w:ind w:left="104" w:right="296" w:firstLine="619"/>
      </w:pPr>
      <w:r>
        <w:rPr>
          <w:b/>
          <w:spacing w:val="12"/>
        </w:rPr>
        <w:t>第</w:t>
      </w:r>
      <w:r>
        <w:rPr>
          <w:b/>
          <w:spacing w:val="9"/>
        </w:rPr>
        <w:t>八</w:t>
      </w:r>
      <w:r>
        <w:rPr>
          <w:b/>
        </w:rPr>
        <w:t>条</w:t>
      </w:r>
      <w:r>
        <w:rPr>
          <w:b/>
        </w:rPr>
        <w:tab/>
      </w:r>
      <w:r>
        <w:rPr>
          <w:spacing w:val="9"/>
        </w:rPr>
        <w:t>下列人员一般</w:t>
      </w:r>
      <w:r>
        <w:rPr>
          <w:spacing w:val="12"/>
        </w:rPr>
        <w:t>不</w:t>
      </w:r>
      <w:r>
        <w:rPr>
          <w:spacing w:val="9"/>
        </w:rPr>
        <w:t>得作为课题负责人进行申报</w:t>
      </w:r>
      <w:r>
        <w:rPr>
          <w:spacing w:val="7"/>
        </w:rPr>
        <w:t>，</w:t>
      </w:r>
      <w:r>
        <w:rPr>
          <w:spacing w:val="9"/>
        </w:rPr>
        <w:t>但</w:t>
      </w:r>
      <w:r>
        <w:t>可</w:t>
      </w:r>
      <w:r>
        <w:rPr>
          <w:spacing w:val="9"/>
        </w:rPr>
        <w:t>以作为课题组</w:t>
      </w:r>
      <w:r>
        <w:rPr>
          <w:spacing w:val="12"/>
        </w:rPr>
        <w:t>成</w:t>
      </w:r>
      <w:r>
        <w:rPr>
          <w:spacing w:val="9"/>
        </w:rPr>
        <w:t>员参与课题的实施</w:t>
      </w:r>
      <w:r>
        <w:t>：</w:t>
      </w:r>
    </w:p>
    <w:p w:rsidR="00426FB8" w:rsidRDefault="00426FB8" w:rsidP="00426FB8">
      <w:pPr>
        <w:pStyle w:val="a6"/>
        <w:numPr>
          <w:ilvl w:val="0"/>
          <w:numId w:val="9"/>
        </w:numPr>
        <w:tabs>
          <w:tab w:val="left" w:pos="1033"/>
        </w:tabs>
        <w:spacing w:before="5"/>
        <w:rPr>
          <w:sz w:val="30"/>
        </w:rPr>
      </w:pPr>
      <w:r>
        <w:rPr>
          <w:spacing w:val="8"/>
          <w:sz w:val="30"/>
        </w:rPr>
        <w:t>已主持本课题且未结项者；</w:t>
      </w:r>
    </w:p>
    <w:p w:rsidR="00426FB8" w:rsidRDefault="00426FB8" w:rsidP="00426FB8">
      <w:pPr>
        <w:pStyle w:val="a6"/>
        <w:numPr>
          <w:ilvl w:val="0"/>
          <w:numId w:val="9"/>
        </w:numPr>
        <w:tabs>
          <w:tab w:val="left" w:pos="1033"/>
        </w:tabs>
        <w:spacing w:before="201" w:line="367" w:lineRule="auto"/>
        <w:ind w:left="104" w:right="296" w:firstLine="619"/>
        <w:rPr>
          <w:sz w:val="30"/>
        </w:rPr>
      </w:pPr>
      <w:r>
        <w:rPr>
          <w:spacing w:val="8"/>
          <w:sz w:val="30"/>
        </w:rPr>
        <w:t>计划外出学习或连续出国时间超过一年以上不能实际主持</w:t>
      </w:r>
      <w:r>
        <w:rPr>
          <w:spacing w:val="6"/>
          <w:sz w:val="30"/>
        </w:rPr>
        <w:t>课题者；</w:t>
      </w:r>
    </w:p>
    <w:p w:rsidR="00426FB8" w:rsidRDefault="00426FB8" w:rsidP="00426FB8">
      <w:pPr>
        <w:pStyle w:val="a6"/>
        <w:numPr>
          <w:ilvl w:val="0"/>
          <w:numId w:val="9"/>
        </w:numPr>
        <w:tabs>
          <w:tab w:val="left" w:pos="1033"/>
        </w:tabs>
        <w:spacing w:line="364" w:lineRule="auto"/>
        <w:ind w:left="723" w:right="2775" w:firstLine="0"/>
        <w:rPr>
          <w:sz w:val="30"/>
        </w:rPr>
      </w:pPr>
      <w:r>
        <w:rPr>
          <w:spacing w:val="8"/>
          <w:sz w:val="30"/>
        </w:rPr>
        <w:t>在科研工作中存在失信或违规行为者。</w:t>
      </w:r>
      <w:r>
        <w:rPr>
          <w:b/>
          <w:spacing w:val="7"/>
          <w:sz w:val="30"/>
        </w:rPr>
        <w:t xml:space="preserve">第九条 </w:t>
      </w:r>
      <w:r>
        <w:rPr>
          <w:spacing w:val="7"/>
          <w:sz w:val="30"/>
        </w:rPr>
        <w:t>课题申报程序：</w:t>
      </w:r>
    </w:p>
    <w:p w:rsidR="00426FB8" w:rsidRDefault="00426FB8" w:rsidP="00426FB8">
      <w:pPr>
        <w:pStyle w:val="a6"/>
        <w:numPr>
          <w:ilvl w:val="0"/>
          <w:numId w:val="8"/>
        </w:numPr>
        <w:tabs>
          <w:tab w:val="left" w:pos="1033"/>
        </w:tabs>
        <w:spacing w:before="5" w:line="364" w:lineRule="auto"/>
        <w:ind w:right="296" w:firstLine="619"/>
        <w:rPr>
          <w:sz w:val="30"/>
        </w:rPr>
      </w:pPr>
      <w:r>
        <w:rPr>
          <w:spacing w:val="8"/>
          <w:sz w:val="30"/>
        </w:rPr>
        <w:t>申报时间一般为每年申报文件制发后的两个月，具体以每</w:t>
      </w:r>
      <w:r>
        <w:rPr>
          <w:spacing w:val="7"/>
          <w:sz w:val="30"/>
        </w:rPr>
        <w:t>年通知为准；</w:t>
      </w:r>
    </w:p>
    <w:p w:rsidR="00426FB8" w:rsidRDefault="00426FB8" w:rsidP="00426FB8">
      <w:pPr>
        <w:pStyle w:val="a6"/>
        <w:numPr>
          <w:ilvl w:val="0"/>
          <w:numId w:val="8"/>
        </w:numPr>
        <w:tabs>
          <w:tab w:val="left" w:pos="1033"/>
        </w:tabs>
        <w:spacing w:before="5" w:line="367" w:lineRule="auto"/>
        <w:ind w:right="296" w:firstLine="619"/>
        <w:rPr>
          <w:sz w:val="30"/>
        </w:rPr>
      </w:pPr>
      <w:r>
        <w:rPr>
          <w:spacing w:val="8"/>
          <w:sz w:val="30"/>
        </w:rPr>
        <w:t>由各单位统一组织申报，不受理个人申报，课题申请书通过“云平台”实行网上提交；</w:t>
      </w:r>
    </w:p>
    <w:p w:rsidR="00426FB8" w:rsidRDefault="00426FB8" w:rsidP="00426FB8">
      <w:pPr>
        <w:pStyle w:val="a6"/>
        <w:numPr>
          <w:ilvl w:val="0"/>
          <w:numId w:val="8"/>
        </w:numPr>
        <w:tabs>
          <w:tab w:val="left" w:pos="1028"/>
        </w:tabs>
        <w:spacing w:line="367" w:lineRule="auto"/>
        <w:ind w:right="272" w:firstLine="600"/>
        <w:jc w:val="both"/>
        <w:rPr>
          <w:sz w:val="30"/>
        </w:rPr>
      </w:pPr>
      <w:r>
        <w:rPr>
          <w:spacing w:val="22"/>
          <w:sz w:val="30"/>
        </w:rPr>
        <w:t>课题负责人要求具有大中专毕业生就业创业研究工作基</w:t>
      </w:r>
      <w:r>
        <w:rPr>
          <w:spacing w:val="8"/>
          <w:sz w:val="30"/>
        </w:rPr>
        <w:t>础，原则上具有中级及以上专业技术职称。其中，申报省级高等教育教学改革研究与实践项目负责人一般应具有高级职称，有丰富的教学实践经历、较高的研究水平、较强的组织管理能力，主持完成过省大中专毕业生就业创业课题或校级以上教改项目。项目主要成员必须直接参加项目方案设计、论证、研究和实施。</w:t>
      </w:r>
    </w:p>
    <w:p w:rsidR="00426FB8" w:rsidRDefault="00426FB8" w:rsidP="00426FB8">
      <w:pPr>
        <w:pStyle w:val="a5"/>
        <w:spacing w:line="379" w:lineRule="exact"/>
        <w:ind w:left="723"/>
        <w:jc w:val="both"/>
      </w:pPr>
      <w:r>
        <w:rPr>
          <w:b/>
        </w:rPr>
        <w:lastRenderedPageBreak/>
        <w:t xml:space="preserve">第十条 </w:t>
      </w:r>
      <w:r>
        <w:t>申请材料经审查，有下列情况之一者，将不予提交</w:t>
      </w:r>
    </w:p>
    <w:p w:rsidR="00426FB8" w:rsidRDefault="00426FB8" w:rsidP="00426FB8">
      <w:pPr>
        <w:spacing w:line="379" w:lineRule="exact"/>
        <w:jc w:val="both"/>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ind w:left="104"/>
      </w:pPr>
      <w:r>
        <w:t>评审：</w:t>
      </w:r>
    </w:p>
    <w:p w:rsidR="00426FB8" w:rsidRDefault="00426FB8" w:rsidP="00426FB8">
      <w:pPr>
        <w:pStyle w:val="a6"/>
        <w:numPr>
          <w:ilvl w:val="0"/>
          <w:numId w:val="7"/>
        </w:numPr>
        <w:tabs>
          <w:tab w:val="left" w:pos="1033"/>
        </w:tabs>
        <w:spacing w:before="204"/>
        <w:rPr>
          <w:sz w:val="30"/>
        </w:rPr>
      </w:pPr>
      <w:r>
        <w:rPr>
          <w:spacing w:val="8"/>
          <w:sz w:val="30"/>
        </w:rPr>
        <w:t>负责人不具备本课题规定的申请资格；</w:t>
      </w:r>
    </w:p>
    <w:p w:rsidR="00426FB8" w:rsidRDefault="00426FB8" w:rsidP="00426FB8">
      <w:pPr>
        <w:pStyle w:val="a6"/>
        <w:numPr>
          <w:ilvl w:val="0"/>
          <w:numId w:val="7"/>
        </w:numPr>
        <w:tabs>
          <w:tab w:val="left" w:pos="1033"/>
        </w:tabs>
        <w:spacing w:before="203"/>
        <w:rPr>
          <w:sz w:val="30"/>
        </w:rPr>
      </w:pPr>
      <w:r>
        <w:rPr>
          <w:spacing w:val="8"/>
          <w:sz w:val="30"/>
        </w:rPr>
        <w:t>申报手续不完备，系统填写不符合规定；</w:t>
      </w:r>
    </w:p>
    <w:p w:rsidR="00426FB8" w:rsidRDefault="00426FB8" w:rsidP="00426FB8">
      <w:pPr>
        <w:pStyle w:val="a6"/>
        <w:numPr>
          <w:ilvl w:val="0"/>
          <w:numId w:val="7"/>
        </w:numPr>
        <w:tabs>
          <w:tab w:val="left" w:pos="1033"/>
        </w:tabs>
        <w:spacing w:before="202"/>
        <w:rPr>
          <w:sz w:val="30"/>
        </w:rPr>
      </w:pPr>
      <w:r>
        <w:rPr>
          <w:spacing w:val="8"/>
          <w:sz w:val="30"/>
        </w:rPr>
        <w:t>所提出的研究课题不符合当年课题申报要求；</w:t>
      </w:r>
    </w:p>
    <w:p w:rsidR="00426FB8" w:rsidRDefault="00426FB8" w:rsidP="00426FB8">
      <w:pPr>
        <w:pStyle w:val="a6"/>
        <w:numPr>
          <w:ilvl w:val="0"/>
          <w:numId w:val="7"/>
        </w:numPr>
        <w:tabs>
          <w:tab w:val="left" w:pos="1033"/>
        </w:tabs>
        <w:spacing w:before="203"/>
        <w:rPr>
          <w:sz w:val="30"/>
        </w:rPr>
      </w:pPr>
      <w:r>
        <w:rPr>
          <w:spacing w:val="8"/>
          <w:sz w:val="30"/>
        </w:rPr>
        <w:t>低水平重复性研究，无明确的创新性和应用价值；</w:t>
      </w:r>
    </w:p>
    <w:p w:rsidR="00426FB8" w:rsidRDefault="00426FB8" w:rsidP="00426FB8">
      <w:pPr>
        <w:pStyle w:val="a6"/>
        <w:numPr>
          <w:ilvl w:val="0"/>
          <w:numId w:val="7"/>
        </w:numPr>
        <w:tabs>
          <w:tab w:val="left" w:pos="1033"/>
        </w:tabs>
        <w:spacing w:before="201"/>
        <w:rPr>
          <w:sz w:val="30"/>
        </w:rPr>
      </w:pPr>
      <w:r>
        <w:rPr>
          <w:spacing w:val="8"/>
          <w:sz w:val="30"/>
        </w:rPr>
        <w:t>缺乏立论依据，研究方法、技术路线不清晰；</w:t>
      </w:r>
    </w:p>
    <w:p w:rsidR="00426FB8" w:rsidRDefault="00426FB8" w:rsidP="00426FB8">
      <w:pPr>
        <w:pStyle w:val="a6"/>
        <w:numPr>
          <w:ilvl w:val="0"/>
          <w:numId w:val="7"/>
        </w:numPr>
        <w:tabs>
          <w:tab w:val="left" w:pos="1033"/>
        </w:tabs>
        <w:spacing w:before="204"/>
        <w:rPr>
          <w:sz w:val="30"/>
        </w:rPr>
      </w:pPr>
      <w:r>
        <w:rPr>
          <w:spacing w:val="8"/>
          <w:sz w:val="30"/>
        </w:rPr>
        <w:t>不具备实施该课题的研究能力或缺乏基本的研究条件。</w:t>
      </w:r>
    </w:p>
    <w:p w:rsidR="00426FB8" w:rsidRDefault="00426FB8" w:rsidP="00426FB8">
      <w:pPr>
        <w:pStyle w:val="a5"/>
        <w:tabs>
          <w:tab w:val="left" w:pos="1670"/>
        </w:tabs>
        <w:spacing w:before="201"/>
        <w:ind w:left="432"/>
        <w:jc w:val="center"/>
        <w:rPr>
          <w:rFonts w:ascii="黑体" w:eastAsia="黑体" w:hint="eastAsia"/>
        </w:rPr>
      </w:pPr>
      <w:r>
        <w:rPr>
          <w:rFonts w:ascii="黑体" w:eastAsia="黑体" w:hint="eastAsia"/>
          <w:spacing w:val="9"/>
        </w:rPr>
        <w:t>第三</w:t>
      </w:r>
      <w:r>
        <w:rPr>
          <w:rFonts w:ascii="黑体" w:eastAsia="黑体" w:hint="eastAsia"/>
        </w:rPr>
        <w:t>章</w:t>
      </w:r>
      <w:r>
        <w:rPr>
          <w:rFonts w:ascii="黑体" w:eastAsia="黑体" w:hint="eastAsia"/>
        </w:rPr>
        <w:tab/>
      </w:r>
      <w:r>
        <w:rPr>
          <w:rFonts w:ascii="黑体" w:eastAsia="黑体" w:hint="eastAsia"/>
          <w:spacing w:val="9"/>
        </w:rPr>
        <w:t>评审与公</w:t>
      </w:r>
      <w:r>
        <w:rPr>
          <w:rFonts w:ascii="黑体" w:eastAsia="黑体" w:hint="eastAsia"/>
        </w:rPr>
        <w:t>布</w:t>
      </w:r>
    </w:p>
    <w:p w:rsidR="00426FB8" w:rsidRDefault="00426FB8" w:rsidP="00426FB8">
      <w:pPr>
        <w:pStyle w:val="a5"/>
        <w:tabs>
          <w:tab w:val="left" w:pos="2275"/>
        </w:tabs>
        <w:spacing w:before="204" w:line="367" w:lineRule="auto"/>
        <w:ind w:left="104" w:right="291" w:firstLine="619"/>
      </w:pPr>
      <w:r>
        <w:rPr>
          <w:b/>
          <w:spacing w:val="12"/>
        </w:rPr>
        <w:t>第</w:t>
      </w:r>
      <w:r>
        <w:rPr>
          <w:b/>
          <w:spacing w:val="9"/>
        </w:rPr>
        <w:t>十</w:t>
      </w:r>
      <w:r>
        <w:rPr>
          <w:b/>
          <w:spacing w:val="12"/>
        </w:rPr>
        <w:t>一</w:t>
      </w:r>
      <w:r>
        <w:rPr>
          <w:b/>
        </w:rPr>
        <w:t>条</w:t>
      </w:r>
      <w:r>
        <w:rPr>
          <w:b/>
        </w:rPr>
        <w:tab/>
      </w:r>
      <w:r>
        <w:rPr>
          <w:spacing w:val="9"/>
        </w:rPr>
        <w:t>省教育厅按</w:t>
      </w:r>
      <w:r>
        <w:rPr>
          <w:spacing w:val="12"/>
        </w:rPr>
        <w:t>照</w:t>
      </w:r>
      <w:r>
        <w:rPr>
          <w:spacing w:val="9"/>
        </w:rPr>
        <w:t>“同行评议，公</w:t>
      </w:r>
      <w:r>
        <w:rPr>
          <w:spacing w:val="12"/>
        </w:rPr>
        <w:t>开</w:t>
      </w:r>
      <w:r>
        <w:rPr>
          <w:spacing w:val="9"/>
        </w:rPr>
        <w:t>择优”的原则</w:t>
      </w:r>
      <w:r>
        <w:t xml:space="preserve">， </w:t>
      </w:r>
      <w:r>
        <w:rPr>
          <w:spacing w:val="9"/>
        </w:rPr>
        <w:t>组织专家对申</w:t>
      </w:r>
      <w:r>
        <w:rPr>
          <w:spacing w:val="12"/>
        </w:rPr>
        <w:t>报</w:t>
      </w:r>
      <w:r>
        <w:rPr>
          <w:spacing w:val="9"/>
        </w:rPr>
        <w:t>课题进行评审</w:t>
      </w:r>
      <w:r>
        <w:t>。</w:t>
      </w:r>
    </w:p>
    <w:p w:rsidR="00426FB8" w:rsidRDefault="00426FB8" w:rsidP="00426FB8">
      <w:pPr>
        <w:pStyle w:val="a5"/>
        <w:tabs>
          <w:tab w:val="left" w:pos="2275"/>
        </w:tabs>
        <w:spacing w:line="367" w:lineRule="auto"/>
        <w:ind w:left="104" w:right="296" w:firstLine="619"/>
      </w:pPr>
      <w:r>
        <w:rPr>
          <w:b/>
          <w:spacing w:val="12"/>
        </w:rPr>
        <w:t>第</w:t>
      </w:r>
      <w:r>
        <w:rPr>
          <w:b/>
          <w:spacing w:val="9"/>
        </w:rPr>
        <w:t>十</w:t>
      </w:r>
      <w:r>
        <w:rPr>
          <w:b/>
          <w:spacing w:val="12"/>
        </w:rPr>
        <w:t>二</w:t>
      </w:r>
      <w:r>
        <w:rPr>
          <w:b/>
        </w:rPr>
        <w:t>条</w:t>
      </w:r>
      <w:r>
        <w:rPr>
          <w:b/>
        </w:rPr>
        <w:tab/>
      </w:r>
      <w:r>
        <w:rPr>
          <w:spacing w:val="9"/>
        </w:rPr>
        <w:t>河南省大中专</w:t>
      </w:r>
      <w:r>
        <w:rPr>
          <w:spacing w:val="12"/>
        </w:rPr>
        <w:t>毕</w:t>
      </w:r>
      <w:r>
        <w:rPr>
          <w:spacing w:val="9"/>
        </w:rPr>
        <w:t>业生就业创业课题实行相关</w:t>
      </w:r>
      <w:r>
        <w:t xml:space="preserve">专 </w:t>
      </w:r>
      <w:r>
        <w:rPr>
          <w:spacing w:val="9"/>
        </w:rPr>
        <w:t>家评审制。省</w:t>
      </w:r>
      <w:r>
        <w:rPr>
          <w:spacing w:val="12"/>
        </w:rPr>
        <w:t>教</w:t>
      </w:r>
      <w:r>
        <w:rPr>
          <w:spacing w:val="9"/>
        </w:rPr>
        <w:t>育厅建设集中统一、标准规</w:t>
      </w:r>
      <w:r>
        <w:rPr>
          <w:spacing w:val="12"/>
        </w:rPr>
        <w:t>范</w:t>
      </w:r>
      <w:r>
        <w:rPr>
          <w:spacing w:val="9"/>
        </w:rPr>
        <w:t>、安全可靠、开</w:t>
      </w:r>
      <w:r>
        <w:t>放</w:t>
      </w:r>
      <w:r>
        <w:rPr>
          <w:spacing w:val="9"/>
        </w:rPr>
        <w:t>共享的就业创</w:t>
      </w:r>
      <w:r>
        <w:rPr>
          <w:spacing w:val="12"/>
        </w:rPr>
        <w:t>业</w:t>
      </w:r>
      <w:r>
        <w:rPr>
          <w:spacing w:val="9"/>
        </w:rPr>
        <w:t>课题评审专家库，定期更新</w:t>
      </w:r>
      <w:r>
        <w:rPr>
          <w:spacing w:val="12"/>
        </w:rPr>
        <w:t>专</w:t>
      </w:r>
      <w:r>
        <w:rPr>
          <w:spacing w:val="9"/>
        </w:rPr>
        <w:t>家入库信息，增</w:t>
      </w:r>
      <w:r>
        <w:t>加</w:t>
      </w:r>
      <w:r>
        <w:rPr>
          <w:spacing w:val="9"/>
        </w:rPr>
        <w:t>省外高水平专</w:t>
      </w:r>
      <w:r>
        <w:rPr>
          <w:spacing w:val="12"/>
        </w:rPr>
        <w:t>家</w:t>
      </w:r>
      <w:r>
        <w:rPr>
          <w:spacing w:val="9"/>
        </w:rPr>
        <w:t>入库数量，扩大使用范围，</w:t>
      </w:r>
      <w:r>
        <w:rPr>
          <w:spacing w:val="12"/>
        </w:rPr>
        <w:t>原</w:t>
      </w:r>
      <w:r>
        <w:rPr>
          <w:spacing w:val="9"/>
        </w:rPr>
        <w:t>则上主要选取活</w:t>
      </w:r>
      <w:r>
        <w:t>跃</w:t>
      </w:r>
      <w:r>
        <w:rPr>
          <w:spacing w:val="9"/>
        </w:rPr>
        <w:t>在就业创业一</w:t>
      </w:r>
      <w:r>
        <w:rPr>
          <w:spacing w:val="12"/>
        </w:rPr>
        <w:t>线</w:t>
      </w:r>
      <w:r>
        <w:rPr>
          <w:spacing w:val="9"/>
        </w:rPr>
        <w:t>的专家参与评审。专家抽取</w:t>
      </w:r>
      <w:r>
        <w:rPr>
          <w:spacing w:val="12"/>
        </w:rPr>
        <w:t>过</w:t>
      </w:r>
      <w:r>
        <w:rPr>
          <w:spacing w:val="9"/>
        </w:rPr>
        <w:t>程中要充分考虑</w:t>
      </w:r>
      <w:r>
        <w:t>课</w:t>
      </w:r>
      <w:r>
        <w:rPr>
          <w:spacing w:val="9"/>
        </w:rPr>
        <w:t>题申请人提出</w:t>
      </w:r>
      <w:r>
        <w:rPr>
          <w:spacing w:val="12"/>
        </w:rPr>
        <w:t>的</w:t>
      </w:r>
      <w:r>
        <w:rPr>
          <w:spacing w:val="9"/>
        </w:rPr>
        <w:t>回避情况。专家本人与课题</w:t>
      </w:r>
      <w:r>
        <w:rPr>
          <w:spacing w:val="12"/>
        </w:rPr>
        <w:t>申</w:t>
      </w:r>
      <w:r>
        <w:rPr>
          <w:spacing w:val="9"/>
        </w:rPr>
        <w:t>请人或单位有利</w:t>
      </w:r>
      <w:r>
        <w:t>害</w:t>
      </w:r>
      <w:r>
        <w:rPr>
          <w:spacing w:val="9"/>
        </w:rPr>
        <w:t>关系的，应当</w:t>
      </w:r>
      <w:r>
        <w:rPr>
          <w:spacing w:val="12"/>
        </w:rPr>
        <w:t>主</w:t>
      </w:r>
      <w:r>
        <w:rPr>
          <w:spacing w:val="9"/>
        </w:rPr>
        <w:t>动回避。建立完善评审专家</w:t>
      </w:r>
      <w:r>
        <w:rPr>
          <w:spacing w:val="12"/>
        </w:rPr>
        <w:t>的</w:t>
      </w:r>
      <w:r>
        <w:rPr>
          <w:spacing w:val="9"/>
        </w:rPr>
        <w:t>诚信记录、动态</w:t>
      </w:r>
      <w:r>
        <w:t>调</w:t>
      </w:r>
      <w:r>
        <w:rPr>
          <w:spacing w:val="9"/>
        </w:rPr>
        <w:t>整、责任追究</w:t>
      </w:r>
      <w:r>
        <w:rPr>
          <w:spacing w:val="12"/>
        </w:rPr>
        <w:t>制</w:t>
      </w:r>
      <w:r>
        <w:rPr>
          <w:spacing w:val="9"/>
        </w:rPr>
        <w:t>度，严格规范专家评审行为</w:t>
      </w:r>
      <w:r>
        <w:rPr>
          <w:spacing w:val="12"/>
        </w:rPr>
        <w:t>。</w:t>
      </w:r>
      <w:r>
        <w:rPr>
          <w:spacing w:val="9"/>
        </w:rPr>
        <w:t>加强评审专家名</w:t>
      </w:r>
      <w:r>
        <w:t>单</w:t>
      </w:r>
      <w:r>
        <w:rPr>
          <w:spacing w:val="9"/>
        </w:rPr>
        <w:t>抽取和保密管</w:t>
      </w:r>
      <w:r>
        <w:rPr>
          <w:spacing w:val="12"/>
        </w:rPr>
        <w:t>理</w:t>
      </w:r>
      <w:r>
        <w:rPr>
          <w:spacing w:val="9"/>
        </w:rPr>
        <w:t>，推进专家抽取和使用岗位</w:t>
      </w:r>
      <w:r>
        <w:rPr>
          <w:spacing w:val="12"/>
        </w:rPr>
        <w:t>分</w:t>
      </w:r>
      <w:r>
        <w:rPr>
          <w:spacing w:val="9"/>
        </w:rPr>
        <w:t>离。评审专家要</w:t>
      </w:r>
      <w:r>
        <w:t>强</w:t>
      </w:r>
      <w:r>
        <w:rPr>
          <w:spacing w:val="9"/>
        </w:rPr>
        <w:t>化学术自律，</w:t>
      </w:r>
      <w:r>
        <w:rPr>
          <w:spacing w:val="12"/>
        </w:rPr>
        <w:t>学</w:t>
      </w:r>
      <w:r>
        <w:rPr>
          <w:spacing w:val="9"/>
        </w:rPr>
        <w:t>术共同体要加强学术监督</w:t>
      </w:r>
      <w:r>
        <w:t>。</w:t>
      </w:r>
    </w:p>
    <w:p w:rsidR="00426FB8" w:rsidRDefault="00426FB8" w:rsidP="00426FB8">
      <w:pPr>
        <w:tabs>
          <w:tab w:val="left" w:pos="2275"/>
        </w:tabs>
        <w:spacing w:line="374" w:lineRule="exact"/>
        <w:ind w:left="723"/>
        <w:rPr>
          <w:sz w:val="30"/>
        </w:rPr>
      </w:pPr>
      <w:r>
        <w:rPr>
          <w:b/>
          <w:spacing w:val="12"/>
          <w:sz w:val="30"/>
        </w:rPr>
        <w:t>第</w:t>
      </w:r>
      <w:r>
        <w:rPr>
          <w:b/>
          <w:spacing w:val="9"/>
          <w:sz w:val="30"/>
        </w:rPr>
        <w:t>十</w:t>
      </w:r>
      <w:r>
        <w:rPr>
          <w:b/>
          <w:spacing w:val="12"/>
          <w:sz w:val="30"/>
        </w:rPr>
        <w:t>三</w:t>
      </w:r>
      <w:r>
        <w:rPr>
          <w:b/>
          <w:sz w:val="30"/>
        </w:rPr>
        <w:t>条</w:t>
      </w:r>
      <w:r>
        <w:rPr>
          <w:b/>
          <w:sz w:val="30"/>
        </w:rPr>
        <w:tab/>
      </w:r>
      <w:r>
        <w:rPr>
          <w:spacing w:val="9"/>
          <w:sz w:val="30"/>
        </w:rPr>
        <w:t>课题立项评审</w:t>
      </w:r>
      <w:r>
        <w:rPr>
          <w:spacing w:val="12"/>
          <w:sz w:val="30"/>
        </w:rPr>
        <w:t>程</w:t>
      </w:r>
      <w:r>
        <w:rPr>
          <w:spacing w:val="9"/>
          <w:sz w:val="30"/>
        </w:rPr>
        <w:t>序</w:t>
      </w:r>
      <w:r>
        <w:rPr>
          <w:sz w:val="30"/>
        </w:rPr>
        <w:t>：</w:t>
      </w:r>
    </w:p>
    <w:p w:rsidR="00426FB8" w:rsidRDefault="00426FB8" w:rsidP="00426FB8">
      <w:pPr>
        <w:pStyle w:val="a6"/>
        <w:numPr>
          <w:ilvl w:val="0"/>
          <w:numId w:val="6"/>
        </w:numPr>
        <w:tabs>
          <w:tab w:val="left" w:pos="1033"/>
        </w:tabs>
        <w:spacing w:before="201"/>
        <w:rPr>
          <w:sz w:val="30"/>
        </w:rPr>
      </w:pPr>
      <w:r>
        <w:rPr>
          <w:spacing w:val="8"/>
          <w:sz w:val="30"/>
        </w:rPr>
        <w:t>资格审查。课题负责人依托“云平台”填写</w:t>
      </w:r>
      <w:proofErr w:type="gramStart"/>
      <w:r>
        <w:rPr>
          <w:spacing w:val="8"/>
          <w:sz w:val="30"/>
        </w:rPr>
        <w:t>《</w:t>
      </w:r>
      <w:proofErr w:type="gramEnd"/>
      <w:r>
        <w:rPr>
          <w:spacing w:val="8"/>
          <w:sz w:val="30"/>
        </w:rPr>
        <w:t>河南省大中</w:t>
      </w:r>
    </w:p>
    <w:p w:rsidR="00426FB8" w:rsidRDefault="00426FB8" w:rsidP="00426FB8">
      <w:pPr>
        <w:rPr>
          <w:sz w:val="30"/>
        </w:rPr>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296"/>
        <w:jc w:val="both"/>
      </w:pPr>
      <w:r>
        <w:t>专毕业生就业创业课题立项申报表</w:t>
      </w:r>
      <w:proofErr w:type="gramStart"/>
      <w:r>
        <w:t>》</w:t>
      </w:r>
      <w:proofErr w:type="gramEnd"/>
      <w:r>
        <w:t>并提交立项申请，经所在单位毕业生就业、科研主管部门审核并对拟推荐立项课题在单位内部进行公示，公示无异议后，向省级推荐。</w:t>
      </w:r>
    </w:p>
    <w:p w:rsidR="00426FB8" w:rsidRDefault="00426FB8" w:rsidP="00426FB8">
      <w:pPr>
        <w:pStyle w:val="a6"/>
        <w:numPr>
          <w:ilvl w:val="0"/>
          <w:numId w:val="6"/>
        </w:numPr>
        <w:tabs>
          <w:tab w:val="left" w:pos="1033"/>
        </w:tabs>
        <w:spacing w:line="367" w:lineRule="auto"/>
        <w:ind w:left="104" w:right="296" w:firstLine="619"/>
        <w:rPr>
          <w:sz w:val="30"/>
        </w:rPr>
      </w:pPr>
      <w:r>
        <w:rPr>
          <w:spacing w:val="8"/>
          <w:sz w:val="30"/>
        </w:rPr>
        <w:t>材料受理。省教育厅按照本办法和年度具体通知要求对审核合格者进行资格审查，审核通过后进入网络评审。</w:t>
      </w:r>
    </w:p>
    <w:p w:rsidR="00426FB8" w:rsidRDefault="00426FB8" w:rsidP="00426FB8">
      <w:pPr>
        <w:pStyle w:val="a6"/>
        <w:numPr>
          <w:ilvl w:val="0"/>
          <w:numId w:val="6"/>
        </w:numPr>
        <w:tabs>
          <w:tab w:val="left" w:pos="1033"/>
        </w:tabs>
        <w:spacing w:line="367" w:lineRule="auto"/>
        <w:ind w:left="104" w:right="296" w:firstLine="619"/>
        <w:jc w:val="both"/>
        <w:rPr>
          <w:sz w:val="30"/>
        </w:rPr>
      </w:pPr>
      <w:r>
        <w:rPr>
          <w:spacing w:val="8"/>
          <w:sz w:val="30"/>
        </w:rPr>
        <w:t>评审决议。申报材料经过网络评审、会议评审和综合研究</w:t>
      </w:r>
      <w:r>
        <w:rPr>
          <w:spacing w:val="4"/>
          <w:sz w:val="30"/>
        </w:rPr>
        <w:t xml:space="preserve">后形成评审决议。须进行现场答辩的课题，应提前 </w:t>
      </w:r>
      <w:r>
        <w:rPr>
          <w:sz w:val="30"/>
        </w:rPr>
        <w:t>5</w:t>
      </w:r>
      <w:r>
        <w:rPr>
          <w:spacing w:val="-7"/>
          <w:sz w:val="30"/>
        </w:rPr>
        <w:t xml:space="preserve"> </w:t>
      </w:r>
      <w:proofErr w:type="gramStart"/>
      <w:r>
        <w:rPr>
          <w:spacing w:val="-7"/>
          <w:sz w:val="30"/>
        </w:rPr>
        <w:t>个</w:t>
      </w:r>
      <w:proofErr w:type="gramEnd"/>
      <w:r>
        <w:rPr>
          <w:spacing w:val="-7"/>
          <w:sz w:val="30"/>
        </w:rPr>
        <w:t>工作日告</w:t>
      </w:r>
      <w:r>
        <w:rPr>
          <w:spacing w:val="8"/>
          <w:sz w:val="30"/>
        </w:rPr>
        <w:t>知申报单位和申报人，并采取抽签形式确定答辩顺序。课题负责人原则上须汇报答辩，不在课题申报团队的人员不得参与答辩。</w:t>
      </w:r>
    </w:p>
    <w:p w:rsidR="00426FB8" w:rsidRDefault="00426FB8" w:rsidP="00426FB8">
      <w:pPr>
        <w:pStyle w:val="a5"/>
        <w:tabs>
          <w:tab w:val="left" w:pos="2278"/>
        </w:tabs>
        <w:spacing w:line="364" w:lineRule="auto"/>
        <w:ind w:left="723" w:right="600"/>
      </w:pPr>
      <w:r>
        <w:rPr>
          <w:b/>
          <w:spacing w:val="12"/>
        </w:rPr>
        <w:t>第</w:t>
      </w:r>
      <w:r>
        <w:rPr>
          <w:b/>
          <w:spacing w:val="9"/>
        </w:rPr>
        <w:t>十</w:t>
      </w:r>
      <w:r>
        <w:rPr>
          <w:b/>
          <w:spacing w:val="12"/>
        </w:rPr>
        <w:t>四</w:t>
      </w:r>
      <w:r>
        <w:rPr>
          <w:b/>
        </w:rPr>
        <w:t>条</w:t>
      </w:r>
      <w:r>
        <w:rPr>
          <w:b/>
        </w:rPr>
        <w:tab/>
      </w:r>
      <w:r>
        <w:rPr>
          <w:spacing w:val="9"/>
        </w:rPr>
        <w:t>评审组专家和</w:t>
      </w:r>
      <w:r>
        <w:rPr>
          <w:spacing w:val="12"/>
        </w:rPr>
        <w:t>工</w:t>
      </w:r>
      <w:r>
        <w:rPr>
          <w:spacing w:val="9"/>
        </w:rPr>
        <w:t>作人员须遵守下列评审纪律</w:t>
      </w:r>
      <w:r>
        <w:t xml:space="preserve">： </w:t>
      </w:r>
      <w:r>
        <w:rPr>
          <w:spacing w:val="4"/>
        </w:rPr>
        <w:t>1.</w:t>
      </w:r>
      <w:r>
        <w:rPr>
          <w:spacing w:val="9"/>
        </w:rPr>
        <w:t>不得以任何理</w:t>
      </w:r>
      <w:r>
        <w:rPr>
          <w:spacing w:val="12"/>
        </w:rPr>
        <w:t>由</w:t>
      </w:r>
      <w:r>
        <w:rPr>
          <w:spacing w:val="9"/>
        </w:rPr>
        <w:t>查询或透露申报课题的相关</w:t>
      </w:r>
      <w:r>
        <w:rPr>
          <w:spacing w:val="12"/>
        </w:rPr>
        <w:t>背</w:t>
      </w:r>
      <w:r>
        <w:rPr>
          <w:spacing w:val="9"/>
        </w:rPr>
        <w:t>景材料</w:t>
      </w:r>
      <w:r>
        <w:t>；</w:t>
      </w:r>
    </w:p>
    <w:p w:rsidR="00426FB8" w:rsidRDefault="00426FB8" w:rsidP="00426FB8">
      <w:pPr>
        <w:pStyle w:val="a6"/>
        <w:numPr>
          <w:ilvl w:val="0"/>
          <w:numId w:val="5"/>
        </w:numPr>
        <w:tabs>
          <w:tab w:val="left" w:pos="1033"/>
        </w:tabs>
        <w:rPr>
          <w:sz w:val="30"/>
        </w:rPr>
      </w:pPr>
      <w:r>
        <w:rPr>
          <w:spacing w:val="-15"/>
          <w:sz w:val="30"/>
        </w:rPr>
        <w:t>会议评审情况应予保密，评审结果正式公布前不得对外泄漏；</w:t>
      </w:r>
    </w:p>
    <w:p w:rsidR="00426FB8" w:rsidRDefault="00426FB8" w:rsidP="00426FB8">
      <w:pPr>
        <w:pStyle w:val="a6"/>
        <w:numPr>
          <w:ilvl w:val="0"/>
          <w:numId w:val="5"/>
        </w:numPr>
        <w:tabs>
          <w:tab w:val="left" w:pos="1033"/>
        </w:tabs>
        <w:spacing w:before="198"/>
        <w:rPr>
          <w:sz w:val="30"/>
        </w:rPr>
      </w:pPr>
      <w:r>
        <w:rPr>
          <w:spacing w:val="8"/>
          <w:sz w:val="30"/>
        </w:rPr>
        <w:t>不得收受礼金或礼品。</w:t>
      </w:r>
    </w:p>
    <w:p w:rsidR="00426FB8" w:rsidRDefault="00426FB8" w:rsidP="00426FB8">
      <w:pPr>
        <w:pStyle w:val="a5"/>
        <w:spacing w:before="204" w:line="367" w:lineRule="auto"/>
        <w:ind w:left="104" w:right="296" w:firstLine="619"/>
        <w:jc w:val="both"/>
      </w:pPr>
      <w:r>
        <w:rPr>
          <w:b/>
        </w:rPr>
        <w:t xml:space="preserve">第十五条 </w:t>
      </w:r>
      <w:r>
        <w:t>省教育厅对拟立项课题行使最终审批权。批准立项的，由省教育厅进行公示，公示期不少于 5 天。公示期满无异议的课题，省教育厅印发通知文件，公布下达。</w:t>
      </w:r>
    </w:p>
    <w:p w:rsidR="00426FB8" w:rsidRDefault="00426FB8" w:rsidP="00426FB8">
      <w:pPr>
        <w:pStyle w:val="a5"/>
      </w:pPr>
    </w:p>
    <w:p w:rsidR="00426FB8" w:rsidRDefault="00426FB8" w:rsidP="00426FB8">
      <w:pPr>
        <w:pStyle w:val="a5"/>
        <w:spacing w:before="199"/>
        <w:ind w:left="921" w:right="489"/>
        <w:jc w:val="center"/>
        <w:rPr>
          <w:rFonts w:ascii="黑体" w:eastAsia="黑体" w:hint="eastAsia"/>
        </w:rPr>
      </w:pPr>
      <w:r>
        <w:rPr>
          <w:rFonts w:ascii="黑体" w:eastAsia="黑体" w:hint="eastAsia"/>
        </w:rPr>
        <w:t>第四章 实施与管理</w:t>
      </w:r>
    </w:p>
    <w:p w:rsidR="00426FB8" w:rsidRDefault="00426FB8" w:rsidP="00426FB8">
      <w:pPr>
        <w:pStyle w:val="a5"/>
        <w:spacing w:before="203" w:line="367" w:lineRule="auto"/>
        <w:ind w:left="104" w:right="272" w:firstLine="600"/>
        <w:jc w:val="both"/>
      </w:pPr>
      <w:r>
        <w:rPr>
          <w:b/>
        </w:rPr>
        <w:t xml:space="preserve">第十六条 </w:t>
      </w:r>
      <w:r>
        <w:t>课题获准立项后，由所在单位通知课题负责人按计划实施，并为课题实施提供必要的条件，由科研管理部门对课题进行日常管理，定期进行中期检查，提出问题并给与指导性意见，课</w:t>
      </w:r>
      <w:r>
        <w:lastRenderedPageBreak/>
        <w:t>题组人员根据意见完善后期研究。课题负责人应及时组织</w:t>
      </w:r>
    </w:p>
    <w:p w:rsidR="00426FB8" w:rsidRDefault="00426FB8" w:rsidP="00426FB8">
      <w:pPr>
        <w:spacing w:line="367" w:lineRule="auto"/>
        <w:jc w:val="both"/>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272"/>
      </w:pPr>
      <w:r>
        <w:t>实施、开展研究，认真制订课题工作计划，确保课题计划如期完成。</w:t>
      </w:r>
    </w:p>
    <w:p w:rsidR="00426FB8" w:rsidRDefault="00426FB8" w:rsidP="00426FB8">
      <w:pPr>
        <w:pStyle w:val="a5"/>
        <w:spacing w:line="367" w:lineRule="auto"/>
        <w:ind w:left="104" w:right="296" w:firstLine="619"/>
        <w:jc w:val="both"/>
      </w:pPr>
      <w:r>
        <w:rPr>
          <w:b/>
        </w:rPr>
        <w:t xml:space="preserve">第十七条 </w:t>
      </w:r>
      <w:r>
        <w:t>课题实行负责人负责制。课题实施期间，课题负责人应当按照计划任务书开展研究工作，课题负责人可以在研究方向不变、不降低任务指标的前提下自主调整研究方向；可结合课题进展情况，在符合诚信要求的前提下，按规定自主调整课题组成员，经所在单位核准后向省教育厅报送备案。</w:t>
      </w:r>
    </w:p>
    <w:p w:rsidR="00426FB8" w:rsidRDefault="00426FB8" w:rsidP="00426FB8">
      <w:pPr>
        <w:pStyle w:val="a5"/>
        <w:spacing w:line="367" w:lineRule="auto"/>
        <w:ind w:left="104" w:right="141" w:firstLine="619"/>
      </w:pPr>
      <w:r>
        <w:rPr>
          <w:spacing w:val="-4"/>
        </w:rPr>
        <w:t xml:space="preserve">确有下列情况之一的，应按课题申报渠道提出课题变更申请， </w:t>
      </w:r>
      <w:r>
        <w:rPr>
          <w:spacing w:val="8"/>
        </w:rPr>
        <w:t>办理调整或终止等审批手续。课题负责人填写《河南省大中专毕</w:t>
      </w:r>
      <w:r>
        <w:rPr>
          <w:spacing w:val="-8"/>
        </w:rPr>
        <w:t>业生就业创业课题重要事项变更审批表》，并附与变更要求相应的</w:t>
      </w:r>
      <w:r>
        <w:rPr>
          <w:spacing w:val="-10"/>
        </w:rPr>
        <w:t>材料</w:t>
      </w:r>
      <w:r>
        <w:rPr>
          <w:spacing w:val="9"/>
        </w:rPr>
        <w:t>（</w:t>
      </w:r>
      <w:r>
        <w:t>变更原因、候选负责人简介、课题延期的文字说明等</w:t>
      </w:r>
      <w:r>
        <w:rPr>
          <w:spacing w:val="-88"/>
        </w:rPr>
        <w:t>）</w:t>
      </w:r>
      <w:r>
        <w:rPr>
          <w:spacing w:val="-44"/>
        </w:rPr>
        <w:t>，经</w:t>
      </w:r>
      <w:r>
        <w:rPr>
          <w:spacing w:val="8"/>
        </w:rPr>
        <w:t>所在单位同意，报请省教育厅批准。</w:t>
      </w:r>
    </w:p>
    <w:p w:rsidR="00426FB8" w:rsidRDefault="00426FB8" w:rsidP="00426FB8">
      <w:pPr>
        <w:pStyle w:val="a6"/>
        <w:numPr>
          <w:ilvl w:val="0"/>
          <w:numId w:val="4"/>
        </w:numPr>
        <w:tabs>
          <w:tab w:val="left" w:pos="1033"/>
        </w:tabs>
        <w:spacing w:line="367" w:lineRule="auto"/>
        <w:ind w:right="296" w:firstLine="619"/>
        <w:rPr>
          <w:sz w:val="30"/>
        </w:rPr>
      </w:pPr>
      <w:r>
        <w:rPr>
          <w:spacing w:val="8"/>
          <w:sz w:val="30"/>
        </w:rPr>
        <w:t>负责人调出原学校或因健康等原因不宜继续担任课题负责</w:t>
      </w:r>
      <w:r>
        <w:rPr>
          <w:spacing w:val="6"/>
          <w:sz w:val="30"/>
        </w:rPr>
        <w:t>人的；</w:t>
      </w:r>
    </w:p>
    <w:p w:rsidR="00426FB8" w:rsidRDefault="00426FB8" w:rsidP="00426FB8">
      <w:pPr>
        <w:pStyle w:val="a6"/>
        <w:numPr>
          <w:ilvl w:val="0"/>
          <w:numId w:val="4"/>
        </w:numPr>
        <w:tabs>
          <w:tab w:val="left" w:pos="1033"/>
        </w:tabs>
        <w:ind w:left="1032"/>
        <w:rPr>
          <w:sz w:val="30"/>
        </w:rPr>
      </w:pPr>
      <w:r>
        <w:rPr>
          <w:spacing w:val="8"/>
          <w:sz w:val="30"/>
        </w:rPr>
        <w:t>课题名称或研究内容需做重大调整的：</w:t>
      </w:r>
    </w:p>
    <w:p w:rsidR="00426FB8" w:rsidRDefault="00426FB8" w:rsidP="00426FB8">
      <w:pPr>
        <w:pStyle w:val="a6"/>
        <w:numPr>
          <w:ilvl w:val="0"/>
          <w:numId w:val="4"/>
        </w:numPr>
        <w:tabs>
          <w:tab w:val="left" w:pos="1033"/>
        </w:tabs>
        <w:spacing w:before="188" w:line="367" w:lineRule="auto"/>
        <w:ind w:right="296" w:firstLine="619"/>
        <w:rPr>
          <w:sz w:val="30"/>
        </w:rPr>
      </w:pPr>
      <w:r>
        <w:rPr>
          <w:spacing w:val="8"/>
          <w:sz w:val="30"/>
        </w:rPr>
        <w:t>负责人有剽窃他人科学研究成果或者在科学研究中有弄虚</w:t>
      </w:r>
      <w:r>
        <w:rPr>
          <w:spacing w:val="7"/>
          <w:sz w:val="30"/>
        </w:rPr>
        <w:t>作假等行为的；</w:t>
      </w:r>
    </w:p>
    <w:p w:rsidR="00426FB8" w:rsidRDefault="00426FB8" w:rsidP="00426FB8">
      <w:pPr>
        <w:pStyle w:val="a6"/>
        <w:numPr>
          <w:ilvl w:val="0"/>
          <w:numId w:val="4"/>
        </w:numPr>
        <w:tabs>
          <w:tab w:val="left" w:pos="1033"/>
        </w:tabs>
        <w:spacing w:line="367" w:lineRule="auto"/>
        <w:ind w:right="296" w:firstLine="619"/>
        <w:rPr>
          <w:sz w:val="30"/>
        </w:rPr>
      </w:pPr>
      <w:r>
        <w:rPr>
          <w:spacing w:val="8"/>
          <w:sz w:val="30"/>
        </w:rPr>
        <w:t>因非自身原因或不可抗拒因素导致课题延期的，课题负责</w:t>
      </w:r>
      <w:r>
        <w:rPr>
          <w:spacing w:val="-2"/>
          <w:sz w:val="30"/>
        </w:rPr>
        <w:t xml:space="preserve">人可以申请延期 </w:t>
      </w:r>
      <w:r>
        <w:rPr>
          <w:sz w:val="30"/>
        </w:rPr>
        <w:t>1 次，申请延长的期限一般应当为整年且不得超</w:t>
      </w:r>
    </w:p>
    <w:p w:rsidR="00426FB8" w:rsidRDefault="00426FB8" w:rsidP="00426FB8">
      <w:pPr>
        <w:pStyle w:val="a5"/>
        <w:spacing w:line="382" w:lineRule="exact"/>
        <w:ind w:left="104"/>
      </w:pPr>
      <w:r>
        <w:t>过 1 年。</w:t>
      </w:r>
    </w:p>
    <w:p w:rsidR="00426FB8" w:rsidRDefault="00426FB8" w:rsidP="00426FB8">
      <w:pPr>
        <w:pStyle w:val="a5"/>
        <w:spacing w:before="201" w:line="367" w:lineRule="auto"/>
        <w:ind w:left="104" w:right="296" w:firstLine="619"/>
      </w:pPr>
      <w:r>
        <w:t>课题负责人需更换的，可由符合有关课题计划要求并具有组织实施该课题能力的课题组成员担任。如本课题组无适合担任课</w:t>
      </w:r>
    </w:p>
    <w:p w:rsidR="00426FB8" w:rsidRDefault="00426FB8" w:rsidP="00426FB8">
      <w:pPr>
        <w:spacing w:line="367" w:lineRule="auto"/>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141"/>
      </w:pPr>
      <w:r>
        <w:t>题负责人的，可推荐课题承担相近学科符合条件的人选担任课题负责人。如确无合适人员担任课题负责人，应提出课题终止申请， 并取消后续支持。</w:t>
      </w:r>
    </w:p>
    <w:p w:rsidR="00426FB8" w:rsidRDefault="00426FB8" w:rsidP="00426FB8">
      <w:pPr>
        <w:pStyle w:val="a5"/>
        <w:tabs>
          <w:tab w:val="left" w:pos="2431"/>
        </w:tabs>
        <w:spacing w:line="367" w:lineRule="auto"/>
        <w:ind w:left="104" w:right="141" w:firstLine="619"/>
      </w:pPr>
      <w:r>
        <w:rPr>
          <w:b/>
          <w:spacing w:val="12"/>
        </w:rPr>
        <w:t>第</w:t>
      </w:r>
      <w:r>
        <w:rPr>
          <w:b/>
          <w:spacing w:val="9"/>
        </w:rPr>
        <w:t>十</w:t>
      </w:r>
      <w:r>
        <w:rPr>
          <w:b/>
          <w:spacing w:val="12"/>
        </w:rPr>
        <w:t>八</w:t>
      </w:r>
      <w:r>
        <w:rPr>
          <w:b/>
        </w:rPr>
        <w:t>条</w:t>
      </w:r>
      <w:r>
        <w:rPr>
          <w:b/>
        </w:rPr>
        <w:tab/>
      </w:r>
      <w:r>
        <w:rPr>
          <w:spacing w:val="9"/>
        </w:rPr>
        <w:t>所有变更申请</w:t>
      </w:r>
      <w:r>
        <w:rPr>
          <w:spacing w:val="12"/>
        </w:rPr>
        <w:t>须</w:t>
      </w:r>
      <w:r>
        <w:rPr>
          <w:spacing w:val="9"/>
        </w:rPr>
        <w:t>按课题申报渠道通</w:t>
      </w:r>
      <w:r>
        <w:rPr>
          <w:spacing w:val="7"/>
        </w:rPr>
        <w:t>过“</w:t>
      </w:r>
      <w:r>
        <w:rPr>
          <w:spacing w:val="9"/>
        </w:rPr>
        <w:t>云平</w:t>
      </w:r>
      <w:r>
        <w:rPr>
          <w:spacing w:val="12"/>
        </w:rPr>
        <w:t>台</w:t>
      </w:r>
      <w:r>
        <w:t xml:space="preserve">” </w:t>
      </w:r>
      <w:r>
        <w:rPr>
          <w:spacing w:val="9"/>
        </w:rPr>
        <w:t>提交电子材料</w:t>
      </w:r>
      <w:r>
        <w:rPr>
          <w:spacing w:val="12"/>
        </w:rPr>
        <w:t>并</w:t>
      </w:r>
      <w:r>
        <w:rPr>
          <w:spacing w:val="9"/>
        </w:rPr>
        <w:t>附相关支撑材料。相关报送</w:t>
      </w:r>
      <w:r>
        <w:rPr>
          <w:spacing w:val="12"/>
        </w:rPr>
        <w:t>纸</w:t>
      </w:r>
      <w:r>
        <w:rPr>
          <w:spacing w:val="9"/>
        </w:rPr>
        <w:t>质材料</w:t>
      </w:r>
      <w:proofErr w:type="gramStart"/>
      <w:r>
        <w:rPr>
          <w:spacing w:val="9"/>
        </w:rPr>
        <w:t>留存省</w:t>
      </w:r>
      <w:proofErr w:type="gramEnd"/>
      <w:r>
        <w:rPr>
          <w:spacing w:val="9"/>
        </w:rPr>
        <w:t>教</w:t>
      </w:r>
      <w:r>
        <w:t>育</w:t>
      </w:r>
      <w:r>
        <w:rPr>
          <w:spacing w:val="9"/>
        </w:rPr>
        <w:t>厅备查</w:t>
      </w:r>
      <w:r>
        <w:t>。</w:t>
      </w:r>
    </w:p>
    <w:p w:rsidR="00426FB8" w:rsidRDefault="00426FB8" w:rsidP="00426FB8">
      <w:pPr>
        <w:pStyle w:val="a5"/>
        <w:spacing w:line="379" w:lineRule="exact"/>
        <w:ind w:left="921" w:right="489"/>
        <w:jc w:val="center"/>
        <w:rPr>
          <w:rFonts w:ascii="黑体" w:eastAsia="黑体" w:hint="eastAsia"/>
        </w:rPr>
      </w:pPr>
      <w:r>
        <w:rPr>
          <w:rFonts w:ascii="黑体" w:eastAsia="黑体" w:hint="eastAsia"/>
        </w:rPr>
        <w:t>第五章 鉴定与结项</w:t>
      </w:r>
    </w:p>
    <w:p w:rsidR="00426FB8" w:rsidRDefault="00426FB8" w:rsidP="00426FB8">
      <w:pPr>
        <w:pStyle w:val="a5"/>
        <w:tabs>
          <w:tab w:val="left" w:pos="2278"/>
        </w:tabs>
        <w:spacing w:before="201" w:line="367" w:lineRule="auto"/>
        <w:ind w:left="104" w:right="600" w:firstLine="619"/>
      </w:pPr>
      <w:r>
        <w:rPr>
          <w:b/>
          <w:spacing w:val="12"/>
        </w:rPr>
        <w:t>第</w:t>
      </w:r>
      <w:r>
        <w:rPr>
          <w:b/>
          <w:spacing w:val="9"/>
        </w:rPr>
        <w:t>十</w:t>
      </w:r>
      <w:r>
        <w:rPr>
          <w:b/>
          <w:spacing w:val="12"/>
        </w:rPr>
        <w:t>九</w:t>
      </w:r>
      <w:r>
        <w:rPr>
          <w:b/>
        </w:rPr>
        <w:t>条</w:t>
      </w:r>
      <w:r>
        <w:rPr>
          <w:b/>
        </w:rPr>
        <w:tab/>
      </w:r>
      <w:r>
        <w:rPr>
          <w:spacing w:val="9"/>
        </w:rPr>
        <w:t>成果鉴定专家</w:t>
      </w:r>
      <w:r>
        <w:rPr>
          <w:spacing w:val="12"/>
        </w:rPr>
        <w:t>由</w:t>
      </w:r>
      <w:r>
        <w:rPr>
          <w:spacing w:val="9"/>
        </w:rPr>
        <w:t>省教育厅从省大中专毕业生</w:t>
      </w:r>
      <w:r>
        <w:t>就</w:t>
      </w:r>
      <w:r>
        <w:rPr>
          <w:spacing w:val="9"/>
        </w:rPr>
        <w:t>业创业课题评</w:t>
      </w:r>
      <w:r>
        <w:rPr>
          <w:spacing w:val="12"/>
        </w:rPr>
        <w:t>审</w:t>
      </w:r>
      <w:r>
        <w:rPr>
          <w:spacing w:val="9"/>
        </w:rPr>
        <w:t>专家库遴选，具体内容与第</w:t>
      </w:r>
      <w:r>
        <w:rPr>
          <w:spacing w:val="12"/>
        </w:rPr>
        <w:t>十</w:t>
      </w:r>
      <w:r>
        <w:rPr>
          <w:spacing w:val="9"/>
        </w:rPr>
        <w:t>三条相同</w:t>
      </w:r>
      <w:r>
        <w:t>。</w:t>
      </w:r>
    </w:p>
    <w:p w:rsidR="00426FB8" w:rsidRDefault="00426FB8" w:rsidP="00426FB8">
      <w:pPr>
        <w:pStyle w:val="a5"/>
        <w:tabs>
          <w:tab w:val="left" w:pos="2278"/>
        </w:tabs>
        <w:spacing w:line="367" w:lineRule="auto"/>
        <w:ind w:left="104" w:right="141" w:firstLine="619"/>
      </w:pPr>
      <w:r>
        <w:rPr>
          <w:b/>
          <w:spacing w:val="12"/>
        </w:rPr>
        <w:t>第</w:t>
      </w:r>
      <w:r>
        <w:rPr>
          <w:b/>
          <w:spacing w:val="9"/>
        </w:rPr>
        <w:t>二</w:t>
      </w:r>
      <w:r>
        <w:rPr>
          <w:b/>
          <w:spacing w:val="12"/>
        </w:rPr>
        <w:t>十</w:t>
      </w:r>
      <w:r>
        <w:rPr>
          <w:b/>
        </w:rPr>
        <w:t>条</w:t>
      </w:r>
      <w:r>
        <w:rPr>
          <w:b/>
        </w:rPr>
        <w:tab/>
      </w:r>
      <w:r>
        <w:rPr>
          <w:spacing w:val="9"/>
        </w:rPr>
        <w:t>课题研究工作</w:t>
      </w:r>
      <w:r>
        <w:rPr>
          <w:spacing w:val="12"/>
        </w:rPr>
        <w:t>完</w:t>
      </w:r>
      <w:r>
        <w:rPr>
          <w:spacing w:val="9"/>
        </w:rPr>
        <w:t>成</w:t>
      </w:r>
      <w:r>
        <w:rPr>
          <w:spacing w:val="7"/>
        </w:rPr>
        <w:t>时，</w:t>
      </w:r>
      <w:r>
        <w:rPr>
          <w:spacing w:val="9"/>
        </w:rPr>
        <w:t>应接受省教育</w:t>
      </w:r>
      <w:r>
        <w:rPr>
          <w:spacing w:val="12"/>
        </w:rPr>
        <w:t>厅</w:t>
      </w:r>
      <w:r>
        <w:rPr>
          <w:spacing w:val="9"/>
        </w:rPr>
        <w:t>组织的</w:t>
      </w:r>
      <w:r>
        <w:t>成</w:t>
      </w:r>
      <w:r>
        <w:rPr>
          <w:spacing w:val="9"/>
        </w:rPr>
        <w:t>果鉴定</w:t>
      </w:r>
      <w:proofErr w:type="gramStart"/>
      <w:r>
        <w:rPr>
          <w:spacing w:val="9"/>
        </w:rPr>
        <w:t>和结项</w:t>
      </w:r>
      <w:r>
        <w:rPr>
          <w:spacing w:val="12"/>
        </w:rPr>
        <w:t>验</w:t>
      </w:r>
      <w:r>
        <w:rPr>
          <w:spacing w:val="9"/>
        </w:rPr>
        <w:t>收</w:t>
      </w:r>
      <w:proofErr w:type="gramEnd"/>
      <w:r>
        <w:rPr>
          <w:spacing w:val="9"/>
        </w:rPr>
        <w:t>，课题组通过“云平台”提交鉴定材料</w:t>
      </w:r>
      <w:r>
        <w:rPr>
          <w:spacing w:val="12"/>
        </w:rPr>
        <w:t>，</w:t>
      </w:r>
      <w:r>
        <w:rPr>
          <w:spacing w:val="9"/>
        </w:rPr>
        <w:t>包</w:t>
      </w:r>
      <w:r>
        <w:t>括</w:t>
      </w:r>
      <w:r>
        <w:rPr>
          <w:spacing w:val="9"/>
        </w:rPr>
        <w:t>研究成果主件</w:t>
      </w:r>
      <w:r>
        <w:rPr>
          <w:spacing w:val="-41"/>
        </w:rPr>
        <w:t>、</w:t>
      </w:r>
      <w:r>
        <w:rPr>
          <w:spacing w:val="9"/>
        </w:rPr>
        <w:t>必要的附件</w:t>
      </w:r>
      <w:r>
        <w:rPr>
          <w:spacing w:val="-41"/>
        </w:rPr>
        <w:t>、</w:t>
      </w:r>
      <w:r>
        <w:rPr>
          <w:spacing w:val="9"/>
        </w:rPr>
        <w:t>专家鉴定原</w:t>
      </w:r>
      <w:r>
        <w:rPr>
          <w:spacing w:val="12"/>
        </w:rPr>
        <w:t>件</w:t>
      </w:r>
      <w:r>
        <w:rPr>
          <w:spacing w:val="-44"/>
        </w:rPr>
        <w:t>、</w:t>
      </w:r>
      <w:r>
        <w:rPr>
          <w:spacing w:val="9"/>
        </w:rPr>
        <w:t>采用部门证明</w:t>
      </w:r>
      <w:r>
        <w:rPr>
          <w:spacing w:val="12"/>
        </w:rPr>
        <w:t>原</w:t>
      </w:r>
      <w:r>
        <w:rPr>
          <w:spacing w:val="9"/>
        </w:rPr>
        <w:t>件</w:t>
      </w:r>
      <w:r>
        <w:t>、</w:t>
      </w:r>
      <w:r>
        <w:rPr>
          <w:spacing w:val="9"/>
        </w:rPr>
        <w:t>相似性检测报</w:t>
      </w:r>
      <w:r>
        <w:rPr>
          <w:spacing w:val="-29"/>
        </w:rPr>
        <w:t>告</w:t>
      </w:r>
      <w:r>
        <w:rPr>
          <w:spacing w:val="12"/>
        </w:rPr>
        <w:t>（</w:t>
      </w:r>
      <w:r>
        <w:rPr>
          <w:spacing w:val="9"/>
        </w:rPr>
        <w:t>相似性超</w:t>
      </w:r>
      <w:r>
        <w:t>过</w:t>
      </w:r>
      <w:r>
        <w:rPr>
          <w:spacing w:val="-64"/>
        </w:rPr>
        <w:t xml:space="preserve"> </w:t>
      </w:r>
      <w:r>
        <w:rPr>
          <w:spacing w:val="4"/>
        </w:rPr>
        <w:t>15%</w:t>
      </w:r>
      <w:r>
        <w:rPr>
          <w:spacing w:val="9"/>
        </w:rPr>
        <w:t>的将不予通过</w:t>
      </w:r>
      <w:r>
        <w:rPr>
          <w:spacing w:val="-144"/>
        </w:rPr>
        <w:t>）</w:t>
      </w:r>
      <w:r>
        <w:rPr>
          <w:spacing w:val="-29"/>
        </w:rPr>
        <w:t>、</w:t>
      </w:r>
      <w:r>
        <w:rPr>
          <w:spacing w:val="9"/>
        </w:rPr>
        <w:t>研究工作报</w:t>
      </w:r>
      <w:r>
        <w:t>告</w:t>
      </w:r>
      <w:r>
        <w:rPr>
          <w:spacing w:val="9"/>
        </w:rPr>
        <w:t>及课题申请书</w:t>
      </w:r>
      <w:r>
        <w:rPr>
          <w:spacing w:val="12"/>
        </w:rPr>
        <w:t>等</w:t>
      </w:r>
      <w:r>
        <w:rPr>
          <w:spacing w:val="9"/>
        </w:rPr>
        <w:t>。</w:t>
      </w:r>
      <w:proofErr w:type="gramStart"/>
      <w:r>
        <w:rPr>
          <w:spacing w:val="9"/>
        </w:rPr>
        <w:t>结项形式</w:t>
      </w:r>
      <w:proofErr w:type="gramEnd"/>
      <w:r>
        <w:rPr>
          <w:spacing w:val="9"/>
        </w:rPr>
        <w:t>为著作的课题，</w:t>
      </w:r>
      <w:r>
        <w:rPr>
          <w:spacing w:val="12"/>
        </w:rPr>
        <w:t>其</w:t>
      </w:r>
      <w:r>
        <w:rPr>
          <w:spacing w:val="9"/>
        </w:rPr>
        <w:t>最终书稿已正式</w:t>
      </w:r>
      <w:r>
        <w:t>出</w:t>
      </w:r>
      <w:r>
        <w:rPr>
          <w:spacing w:val="9"/>
        </w:rPr>
        <w:t>版</w:t>
      </w:r>
      <w:r>
        <w:rPr>
          <w:spacing w:val="-29"/>
        </w:rPr>
        <w:t>；</w:t>
      </w:r>
      <w:proofErr w:type="gramStart"/>
      <w:r>
        <w:rPr>
          <w:spacing w:val="9"/>
        </w:rPr>
        <w:t>结项形式</w:t>
      </w:r>
      <w:proofErr w:type="gramEnd"/>
      <w:r>
        <w:rPr>
          <w:spacing w:val="9"/>
        </w:rPr>
        <w:t>为论</w:t>
      </w:r>
      <w:r>
        <w:rPr>
          <w:spacing w:val="12"/>
        </w:rPr>
        <w:t>文</w:t>
      </w:r>
      <w:r>
        <w:rPr>
          <w:spacing w:val="9"/>
        </w:rPr>
        <w:t>的课题已正式发表</w:t>
      </w:r>
      <w:r>
        <w:rPr>
          <w:spacing w:val="-29"/>
        </w:rPr>
        <w:t>，</w:t>
      </w:r>
      <w:r>
        <w:rPr>
          <w:spacing w:val="9"/>
        </w:rPr>
        <w:t>字数原则上不</w:t>
      </w:r>
      <w:r>
        <w:rPr>
          <w:spacing w:val="12"/>
        </w:rPr>
        <w:t>少</w:t>
      </w:r>
      <w:r>
        <w:t>于</w:t>
      </w:r>
      <w:r>
        <w:rPr>
          <w:spacing w:val="-64"/>
        </w:rPr>
        <w:t xml:space="preserve"> </w:t>
      </w:r>
      <w:r>
        <w:rPr>
          <w:spacing w:val="3"/>
        </w:rPr>
        <w:t xml:space="preserve">5000 </w:t>
      </w:r>
      <w:r>
        <w:rPr>
          <w:spacing w:val="9"/>
        </w:rPr>
        <w:t>字，且在有一</w:t>
      </w:r>
      <w:r>
        <w:rPr>
          <w:spacing w:val="12"/>
        </w:rPr>
        <w:t>定</w:t>
      </w:r>
      <w:r>
        <w:rPr>
          <w:spacing w:val="9"/>
        </w:rPr>
        <w:t>影响力的公开期刊上发表；</w:t>
      </w:r>
      <w:proofErr w:type="gramStart"/>
      <w:r>
        <w:rPr>
          <w:spacing w:val="12"/>
        </w:rPr>
        <w:t>结</w:t>
      </w:r>
      <w:r>
        <w:rPr>
          <w:spacing w:val="9"/>
        </w:rPr>
        <w:t>项形式</w:t>
      </w:r>
      <w:proofErr w:type="gramEnd"/>
      <w:r>
        <w:rPr>
          <w:spacing w:val="9"/>
        </w:rPr>
        <w:t>为研究报</w:t>
      </w:r>
      <w:r>
        <w:t>告</w:t>
      </w:r>
      <w:r>
        <w:rPr>
          <w:spacing w:val="9"/>
        </w:rPr>
        <w:t>的课题，字数</w:t>
      </w:r>
      <w:r>
        <w:rPr>
          <w:spacing w:val="12"/>
        </w:rPr>
        <w:t>原</w:t>
      </w:r>
      <w:r>
        <w:rPr>
          <w:spacing w:val="9"/>
        </w:rPr>
        <w:t>则上不少</w:t>
      </w:r>
      <w:r>
        <w:t>于</w:t>
      </w:r>
      <w:r>
        <w:rPr>
          <w:spacing w:val="-64"/>
        </w:rPr>
        <w:t xml:space="preserve"> </w:t>
      </w:r>
      <w:r>
        <w:rPr>
          <w:spacing w:val="2"/>
        </w:rPr>
        <w:t>10000</w:t>
      </w:r>
      <w:r>
        <w:rPr>
          <w:spacing w:val="-65"/>
        </w:rPr>
        <w:t xml:space="preserve"> </w:t>
      </w:r>
      <w:r>
        <w:rPr>
          <w:spacing w:val="9"/>
        </w:rPr>
        <w:t>字，须有实际</w:t>
      </w:r>
      <w:r>
        <w:rPr>
          <w:spacing w:val="12"/>
        </w:rPr>
        <w:t>应</w:t>
      </w:r>
      <w:r>
        <w:rPr>
          <w:spacing w:val="9"/>
        </w:rPr>
        <w:t>用部门的采</w:t>
      </w:r>
      <w:r>
        <w:t>纳</w:t>
      </w:r>
      <w:r>
        <w:rPr>
          <w:spacing w:val="9"/>
        </w:rPr>
        <w:t>证明（注明采</w:t>
      </w:r>
      <w:r>
        <w:rPr>
          <w:spacing w:val="12"/>
        </w:rPr>
        <w:t>纳</w:t>
      </w:r>
      <w:r>
        <w:rPr>
          <w:spacing w:val="9"/>
        </w:rPr>
        <w:t>内容及应用价值）或专家鉴</w:t>
      </w:r>
      <w:r>
        <w:rPr>
          <w:spacing w:val="12"/>
        </w:rPr>
        <w:t>定</w:t>
      </w:r>
      <w:r>
        <w:rPr>
          <w:spacing w:val="9"/>
        </w:rPr>
        <w:t>意见原件。省级</w:t>
      </w:r>
      <w:r>
        <w:t>教</w:t>
      </w:r>
      <w:r>
        <w:rPr>
          <w:spacing w:val="9"/>
        </w:rPr>
        <w:t>改</w:t>
      </w:r>
      <w:proofErr w:type="gramStart"/>
      <w:r>
        <w:rPr>
          <w:spacing w:val="9"/>
        </w:rPr>
        <w:t>项目结项以</w:t>
      </w:r>
      <w:proofErr w:type="gramEnd"/>
      <w:r>
        <w:rPr>
          <w:spacing w:val="12"/>
        </w:rPr>
        <w:t>省</w:t>
      </w:r>
      <w:r>
        <w:rPr>
          <w:spacing w:val="9"/>
        </w:rPr>
        <w:t>教育厅高等教育教学改革研</w:t>
      </w:r>
      <w:r>
        <w:rPr>
          <w:spacing w:val="12"/>
        </w:rPr>
        <w:t>究</w:t>
      </w:r>
      <w:r>
        <w:rPr>
          <w:spacing w:val="9"/>
        </w:rPr>
        <w:t>与实践项目有关</w:t>
      </w:r>
      <w:r>
        <w:t>要</w:t>
      </w:r>
      <w:r>
        <w:rPr>
          <w:spacing w:val="9"/>
        </w:rPr>
        <w:t>求为准</w:t>
      </w:r>
      <w:r>
        <w:t>。</w:t>
      </w:r>
    </w:p>
    <w:p w:rsidR="00426FB8" w:rsidRDefault="00426FB8" w:rsidP="00426FB8">
      <w:pPr>
        <w:tabs>
          <w:tab w:val="left" w:pos="2587"/>
        </w:tabs>
        <w:spacing w:line="371" w:lineRule="exact"/>
        <w:ind w:left="723"/>
        <w:rPr>
          <w:sz w:val="30"/>
        </w:rPr>
      </w:pPr>
      <w:r>
        <w:rPr>
          <w:b/>
          <w:spacing w:val="12"/>
          <w:sz w:val="30"/>
        </w:rPr>
        <w:t>第</w:t>
      </w:r>
      <w:r>
        <w:rPr>
          <w:b/>
          <w:spacing w:val="9"/>
          <w:sz w:val="30"/>
        </w:rPr>
        <w:t>二</w:t>
      </w:r>
      <w:r>
        <w:rPr>
          <w:b/>
          <w:spacing w:val="12"/>
          <w:sz w:val="30"/>
        </w:rPr>
        <w:t>十</w:t>
      </w:r>
      <w:r>
        <w:rPr>
          <w:b/>
          <w:spacing w:val="9"/>
          <w:sz w:val="30"/>
        </w:rPr>
        <w:t>一</w:t>
      </w:r>
      <w:r>
        <w:rPr>
          <w:b/>
          <w:sz w:val="30"/>
        </w:rPr>
        <w:t>条</w:t>
      </w:r>
      <w:r>
        <w:rPr>
          <w:b/>
          <w:sz w:val="30"/>
        </w:rPr>
        <w:tab/>
      </w:r>
      <w:proofErr w:type="gramStart"/>
      <w:r>
        <w:rPr>
          <w:spacing w:val="9"/>
          <w:sz w:val="30"/>
        </w:rPr>
        <w:t>课题结项鉴定</w:t>
      </w:r>
      <w:proofErr w:type="gramEnd"/>
      <w:r>
        <w:rPr>
          <w:spacing w:val="12"/>
          <w:sz w:val="30"/>
        </w:rPr>
        <w:t>程</w:t>
      </w:r>
      <w:r>
        <w:rPr>
          <w:spacing w:val="9"/>
          <w:sz w:val="30"/>
        </w:rPr>
        <w:t>序</w:t>
      </w:r>
      <w:r>
        <w:rPr>
          <w:sz w:val="30"/>
        </w:rPr>
        <w:t>：</w:t>
      </w:r>
    </w:p>
    <w:p w:rsidR="00426FB8" w:rsidRDefault="00426FB8" w:rsidP="00426FB8">
      <w:pPr>
        <w:pStyle w:val="a6"/>
        <w:numPr>
          <w:ilvl w:val="0"/>
          <w:numId w:val="3"/>
        </w:numPr>
        <w:tabs>
          <w:tab w:val="left" w:pos="1033"/>
        </w:tabs>
        <w:spacing w:before="203"/>
        <w:rPr>
          <w:sz w:val="30"/>
        </w:rPr>
      </w:pPr>
      <w:r>
        <w:rPr>
          <w:spacing w:val="8"/>
          <w:sz w:val="30"/>
        </w:rPr>
        <w:t>资格审查。课题负责人应及时在“云平台”填写</w:t>
      </w:r>
      <w:proofErr w:type="gramStart"/>
      <w:r>
        <w:rPr>
          <w:spacing w:val="8"/>
          <w:sz w:val="30"/>
        </w:rPr>
        <w:t>《</w:t>
      </w:r>
      <w:proofErr w:type="gramEnd"/>
      <w:r>
        <w:rPr>
          <w:spacing w:val="8"/>
          <w:sz w:val="30"/>
        </w:rPr>
        <w:t>河南省</w:t>
      </w:r>
    </w:p>
    <w:p w:rsidR="00426FB8" w:rsidRDefault="00426FB8" w:rsidP="00426FB8">
      <w:pPr>
        <w:rPr>
          <w:sz w:val="30"/>
        </w:rPr>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293"/>
        <w:jc w:val="both"/>
      </w:pPr>
      <w:r>
        <w:rPr>
          <w:spacing w:val="-8"/>
        </w:rPr>
        <w:t>大中专毕业生就业创业</w:t>
      </w:r>
      <w:proofErr w:type="gramStart"/>
      <w:r>
        <w:rPr>
          <w:spacing w:val="-8"/>
        </w:rPr>
        <w:t>课题结项审批</w:t>
      </w:r>
      <w:proofErr w:type="gramEnd"/>
      <w:r>
        <w:rPr>
          <w:spacing w:val="-8"/>
        </w:rPr>
        <w:t>书</w:t>
      </w:r>
      <w:proofErr w:type="gramStart"/>
      <w:r>
        <w:rPr>
          <w:spacing w:val="-8"/>
        </w:rPr>
        <w:t>》</w:t>
      </w:r>
      <w:proofErr w:type="gramEnd"/>
      <w:r>
        <w:rPr>
          <w:spacing w:val="-8"/>
        </w:rPr>
        <w:t>，课题负责人申请</w:t>
      </w:r>
      <w:proofErr w:type="gramStart"/>
      <w:r>
        <w:rPr>
          <w:spacing w:val="-8"/>
        </w:rPr>
        <w:t>鉴定结</w:t>
      </w:r>
      <w:r>
        <w:rPr>
          <w:spacing w:val="8"/>
        </w:rPr>
        <w:t>项时</w:t>
      </w:r>
      <w:proofErr w:type="gramEnd"/>
      <w:r>
        <w:rPr>
          <w:spacing w:val="8"/>
        </w:rPr>
        <w:t>，不得在鉴定成果中显示本人和课题组成员的姓名、单位及其他信息。经所在单位毕业生就业、科研主管部门审核并对拟</w:t>
      </w:r>
      <w:proofErr w:type="gramStart"/>
      <w:r>
        <w:rPr>
          <w:spacing w:val="8"/>
        </w:rPr>
        <w:t>推荐结项课题</w:t>
      </w:r>
      <w:proofErr w:type="gramEnd"/>
      <w:r>
        <w:rPr>
          <w:spacing w:val="8"/>
        </w:rPr>
        <w:t>在单位内部进行公示。</w:t>
      </w:r>
    </w:p>
    <w:p w:rsidR="00426FB8" w:rsidRDefault="00426FB8" w:rsidP="00426FB8">
      <w:pPr>
        <w:pStyle w:val="a6"/>
        <w:numPr>
          <w:ilvl w:val="0"/>
          <w:numId w:val="3"/>
        </w:numPr>
        <w:tabs>
          <w:tab w:val="left" w:pos="1033"/>
        </w:tabs>
        <w:spacing w:line="367" w:lineRule="auto"/>
        <w:ind w:left="104" w:right="286" w:firstLine="619"/>
        <w:jc w:val="right"/>
        <w:rPr>
          <w:sz w:val="30"/>
        </w:rPr>
      </w:pPr>
      <w:r>
        <w:rPr>
          <w:spacing w:val="-3"/>
          <w:sz w:val="30"/>
        </w:rPr>
        <w:t xml:space="preserve">材料受理。省教育厅按照本办法和年度具体通知要求对各有关单位推荐的申报材料进行资格审查，审核通过后进入网络鉴定。 </w:t>
      </w:r>
      <w:r>
        <w:rPr>
          <w:spacing w:val="4"/>
          <w:sz w:val="30"/>
        </w:rPr>
        <w:t>3</w:t>
      </w:r>
      <w:r>
        <w:rPr>
          <w:spacing w:val="6"/>
          <w:sz w:val="30"/>
        </w:rPr>
        <w:t>.</w:t>
      </w:r>
      <w:proofErr w:type="gramStart"/>
      <w:r>
        <w:rPr>
          <w:spacing w:val="6"/>
          <w:sz w:val="30"/>
        </w:rPr>
        <w:t>结项决议</w:t>
      </w:r>
      <w:proofErr w:type="gramEnd"/>
      <w:r>
        <w:rPr>
          <w:spacing w:val="6"/>
          <w:sz w:val="30"/>
        </w:rPr>
        <w:t>。</w:t>
      </w:r>
      <w:proofErr w:type="gramStart"/>
      <w:r>
        <w:rPr>
          <w:spacing w:val="6"/>
          <w:sz w:val="30"/>
        </w:rPr>
        <w:t>结项申报</w:t>
      </w:r>
      <w:proofErr w:type="gramEnd"/>
      <w:r>
        <w:rPr>
          <w:spacing w:val="6"/>
          <w:sz w:val="30"/>
        </w:rPr>
        <w:t>材料经过网络评审、会议评审和综合</w:t>
      </w:r>
    </w:p>
    <w:p w:rsidR="00426FB8" w:rsidRDefault="00426FB8" w:rsidP="00426FB8">
      <w:pPr>
        <w:pStyle w:val="a5"/>
        <w:spacing w:line="367" w:lineRule="auto"/>
        <w:ind w:left="104" w:right="296"/>
        <w:jc w:val="both"/>
      </w:pPr>
      <w:r>
        <w:t xml:space="preserve">研究后形成评审决议。须进行现场答辩的课题，应提前 5 </w:t>
      </w:r>
      <w:proofErr w:type="gramStart"/>
      <w:r>
        <w:t>个</w:t>
      </w:r>
      <w:proofErr w:type="gramEnd"/>
      <w:r>
        <w:t>工作日告知申报单位和申报人，并采取抽签形式确定答辩顺序。课题负责人原则上须汇报答辩，不在课题申报团队的人员不得参与答辩。</w:t>
      </w:r>
    </w:p>
    <w:p w:rsidR="00426FB8" w:rsidRDefault="00426FB8" w:rsidP="00426FB8">
      <w:pPr>
        <w:pStyle w:val="a5"/>
        <w:tabs>
          <w:tab w:val="left" w:pos="2506"/>
        </w:tabs>
        <w:spacing w:line="367" w:lineRule="auto"/>
        <w:ind w:left="104" w:right="296" w:firstLine="619"/>
      </w:pPr>
      <w:r>
        <w:rPr>
          <w:b/>
          <w:spacing w:val="12"/>
        </w:rPr>
        <w:t>第</w:t>
      </w:r>
      <w:r>
        <w:rPr>
          <w:b/>
          <w:spacing w:val="9"/>
        </w:rPr>
        <w:t>二</w:t>
      </w:r>
      <w:r>
        <w:rPr>
          <w:b/>
          <w:spacing w:val="12"/>
        </w:rPr>
        <w:t>十</w:t>
      </w:r>
      <w:r>
        <w:rPr>
          <w:b/>
          <w:spacing w:val="9"/>
        </w:rPr>
        <w:t>二</w:t>
      </w:r>
      <w:r>
        <w:rPr>
          <w:b/>
        </w:rPr>
        <w:t>条</w:t>
      </w:r>
      <w:r>
        <w:rPr>
          <w:b/>
        </w:rPr>
        <w:tab/>
      </w:r>
      <w:r>
        <w:rPr>
          <w:spacing w:val="9"/>
        </w:rPr>
        <w:t>省教育厅对拟</w:t>
      </w:r>
      <w:r>
        <w:rPr>
          <w:spacing w:val="12"/>
        </w:rPr>
        <w:t>获</w:t>
      </w:r>
      <w:r>
        <w:rPr>
          <w:spacing w:val="9"/>
        </w:rPr>
        <w:t>奖</w:t>
      </w:r>
      <w:proofErr w:type="gramStart"/>
      <w:r>
        <w:rPr>
          <w:spacing w:val="9"/>
        </w:rPr>
        <w:t>或结项课题</w:t>
      </w:r>
      <w:proofErr w:type="gramEnd"/>
      <w:r>
        <w:rPr>
          <w:spacing w:val="9"/>
        </w:rPr>
        <w:t>行使最终审</w:t>
      </w:r>
      <w:r>
        <w:t xml:space="preserve">批 </w:t>
      </w:r>
      <w:r>
        <w:rPr>
          <w:spacing w:val="9"/>
        </w:rPr>
        <w:t>权。批准获奖</w:t>
      </w:r>
      <w:proofErr w:type="gramStart"/>
      <w:r>
        <w:rPr>
          <w:spacing w:val="12"/>
        </w:rPr>
        <w:t>或</w:t>
      </w:r>
      <w:r>
        <w:rPr>
          <w:spacing w:val="9"/>
        </w:rPr>
        <w:t>结项的</w:t>
      </w:r>
      <w:proofErr w:type="gramEnd"/>
      <w:r>
        <w:rPr>
          <w:spacing w:val="9"/>
        </w:rPr>
        <w:t>，由省教育厅在河南</w:t>
      </w:r>
      <w:r>
        <w:rPr>
          <w:spacing w:val="12"/>
        </w:rPr>
        <w:t>省</w:t>
      </w:r>
      <w:r>
        <w:rPr>
          <w:spacing w:val="9"/>
        </w:rPr>
        <w:t>毕业生就业信息</w:t>
      </w:r>
      <w:r>
        <w:t>网</w:t>
      </w:r>
      <w:r>
        <w:rPr>
          <w:spacing w:val="9"/>
        </w:rPr>
        <w:t>上进行公示，</w:t>
      </w:r>
      <w:r>
        <w:rPr>
          <w:spacing w:val="12"/>
        </w:rPr>
        <w:t>公</w:t>
      </w:r>
      <w:r>
        <w:rPr>
          <w:spacing w:val="9"/>
        </w:rPr>
        <w:t>示期不少</w:t>
      </w:r>
      <w:r>
        <w:t>于</w:t>
      </w:r>
      <w:r>
        <w:rPr>
          <w:spacing w:val="-64"/>
        </w:rPr>
        <w:t xml:space="preserve"> </w:t>
      </w:r>
      <w:r>
        <w:t>5</w:t>
      </w:r>
      <w:r>
        <w:rPr>
          <w:spacing w:val="-70"/>
        </w:rPr>
        <w:t xml:space="preserve"> </w:t>
      </w:r>
      <w:r>
        <w:rPr>
          <w:spacing w:val="9"/>
        </w:rPr>
        <w:t>天。公示期满</w:t>
      </w:r>
      <w:r>
        <w:rPr>
          <w:spacing w:val="12"/>
        </w:rPr>
        <w:t>无</w:t>
      </w:r>
      <w:r>
        <w:rPr>
          <w:spacing w:val="9"/>
        </w:rPr>
        <w:t>异议的课题，省</w:t>
      </w:r>
      <w:r>
        <w:t>教</w:t>
      </w:r>
      <w:r>
        <w:rPr>
          <w:spacing w:val="9"/>
        </w:rPr>
        <w:t>育厅印发通知</w:t>
      </w:r>
      <w:r>
        <w:rPr>
          <w:spacing w:val="12"/>
        </w:rPr>
        <w:t>文</w:t>
      </w:r>
      <w:r>
        <w:rPr>
          <w:spacing w:val="9"/>
        </w:rPr>
        <w:t>件，公布结果</w:t>
      </w:r>
      <w:r>
        <w:t>。</w:t>
      </w:r>
    </w:p>
    <w:p w:rsidR="00426FB8" w:rsidRDefault="00426FB8" w:rsidP="00426FB8">
      <w:pPr>
        <w:tabs>
          <w:tab w:val="left" w:pos="2506"/>
        </w:tabs>
        <w:spacing w:line="379" w:lineRule="exact"/>
        <w:ind w:left="723"/>
        <w:rPr>
          <w:sz w:val="30"/>
        </w:rPr>
      </w:pPr>
      <w:r>
        <w:rPr>
          <w:b/>
          <w:spacing w:val="12"/>
          <w:sz w:val="30"/>
        </w:rPr>
        <w:t>第</w:t>
      </w:r>
      <w:r>
        <w:rPr>
          <w:b/>
          <w:spacing w:val="9"/>
          <w:sz w:val="30"/>
        </w:rPr>
        <w:t>二</w:t>
      </w:r>
      <w:r>
        <w:rPr>
          <w:b/>
          <w:spacing w:val="12"/>
          <w:sz w:val="30"/>
        </w:rPr>
        <w:t>十</w:t>
      </w:r>
      <w:r>
        <w:rPr>
          <w:b/>
          <w:spacing w:val="9"/>
          <w:sz w:val="30"/>
        </w:rPr>
        <w:t>三</w:t>
      </w:r>
      <w:r>
        <w:rPr>
          <w:b/>
          <w:sz w:val="30"/>
        </w:rPr>
        <w:t>条</w:t>
      </w:r>
      <w:r>
        <w:rPr>
          <w:b/>
          <w:sz w:val="30"/>
        </w:rPr>
        <w:tab/>
      </w:r>
      <w:r>
        <w:rPr>
          <w:spacing w:val="9"/>
          <w:sz w:val="30"/>
        </w:rPr>
        <w:t>出现下列情况</w:t>
      </w:r>
      <w:r>
        <w:rPr>
          <w:spacing w:val="12"/>
          <w:sz w:val="30"/>
        </w:rPr>
        <w:t>，</w:t>
      </w:r>
      <w:r>
        <w:rPr>
          <w:spacing w:val="9"/>
          <w:sz w:val="30"/>
        </w:rPr>
        <w:t>课题应予以中止</w:t>
      </w:r>
      <w:r>
        <w:rPr>
          <w:sz w:val="30"/>
        </w:rPr>
        <w:t>：</w:t>
      </w:r>
    </w:p>
    <w:p w:rsidR="00426FB8" w:rsidRDefault="00426FB8" w:rsidP="00426FB8">
      <w:pPr>
        <w:pStyle w:val="a6"/>
        <w:numPr>
          <w:ilvl w:val="0"/>
          <w:numId w:val="2"/>
        </w:numPr>
        <w:tabs>
          <w:tab w:val="left" w:pos="1033"/>
        </w:tabs>
        <w:spacing w:before="193"/>
        <w:rPr>
          <w:sz w:val="30"/>
        </w:rPr>
      </w:pPr>
      <w:r>
        <w:rPr>
          <w:spacing w:val="8"/>
          <w:sz w:val="30"/>
        </w:rPr>
        <w:t>经检查并经实践证明，研究内容无新意和实用价值；</w:t>
      </w:r>
    </w:p>
    <w:p w:rsidR="00426FB8" w:rsidRDefault="00426FB8" w:rsidP="00426FB8">
      <w:pPr>
        <w:pStyle w:val="a6"/>
        <w:numPr>
          <w:ilvl w:val="0"/>
          <w:numId w:val="2"/>
        </w:numPr>
        <w:tabs>
          <w:tab w:val="left" w:pos="1033"/>
        </w:tabs>
        <w:spacing w:before="201" w:line="367" w:lineRule="auto"/>
        <w:ind w:left="104" w:right="296" w:firstLine="619"/>
        <w:rPr>
          <w:sz w:val="30"/>
        </w:rPr>
      </w:pPr>
      <w:r>
        <w:rPr>
          <w:spacing w:val="8"/>
          <w:sz w:val="30"/>
        </w:rPr>
        <w:t>课题组骨干研究力量发生重大变化，课题研究工作无法按</w:t>
      </w:r>
      <w:r>
        <w:rPr>
          <w:spacing w:val="7"/>
          <w:sz w:val="30"/>
        </w:rPr>
        <w:t>原计划执行；</w:t>
      </w:r>
    </w:p>
    <w:p w:rsidR="00426FB8" w:rsidRDefault="00426FB8" w:rsidP="00426FB8">
      <w:pPr>
        <w:pStyle w:val="a6"/>
        <w:numPr>
          <w:ilvl w:val="0"/>
          <w:numId w:val="2"/>
        </w:numPr>
        <w:tabs>
          <w:tab w:val="left" w:pos="1033"/>
        </w:tabs>
        <w:spacing w:line="382" w:lineRule="exact"/>
        <w:rPr>
          <w:sz w:val="30"/>
        </w:rPr>
      </w:pPr>
      <w:r>
        <w:rPr>
          <w:spacing w:val="-3"/>
          <w:sz w:val="30"/>
        </w:rPr>
        <w:t>研究条件不能满足研究工作需要，无法完成课题研究任务；</w:t>
      </w:r>
    </w:p>
    <w:p w:rsidR="00426FB8" w:rsidRDefault="00426FB8" w:rsidP="00426FB8">
      <w:pPr>
        <w:pStyle w:val="a6"/>
        <w:numPr>
          <w:ilvl w:val="0"/>
          <w:numId w:val="2"/>
        </w:numPr>
        <w:tabs>
          <w:tab w:val="left" w:pos="1033"/>
        </w:tabs>
        <w:spacing w:before="204"/>
        <w:rPr>
          <w:sz w:val="30"/>
        </w:rPr>
      </w:pPr>
      <w:r>
        <w:rPr>
          <w:spacing w:val="8"/>
          <w:sz w:val="30"/>
        </w:rPr>
        <w:t>因其他因素致使课题研究工作无法进行。</w:t>
      </w:r>
    </w:p>
    <w:p w:rsidR="00426FB8" w:rsidRDefault="00426FB8" w:rsidP="00426FB8">
      <w:pPr>
        <w:tabs>
          <w:tab w:val="left" w:pos="2506"/>
        </w:tabs>
        <w:spacing w:before="204"/>
        <w:ind w:left="723"/>
        <w:rPr>
          <w:sz w:val="30"/>
        </w:rPr>
      </w:pPr>
      <w:r>
        <w:rPr>
          <w:b/>
          <w:spacing w:val="12"/>
          <w:sz w:val="30"/>
        </w:rPr>
        <w:t>第</w:t>
      </w:r>
      <w:r>
        <w:rPr>
          <w:b/>
          <w:spacing w:val="9"/>
          <w:sz w:val="30"/>
        </w:rPr>
        <w:t>二</w:t>
      </w:r>
      <w:r>
        <w:rPr>
          <w:b/>
          <w:spacing w:val="12"/>
          <w:sz w:val="30"/>
        </w:rPr>
        <w:t>十</w:t>
      </w:r>
      <w:r>
        <w:rPr>
          <w:b/>
          <w:spacing w:val="9"/>
          <w:sz w:val="30"/>
        </w:rPr>
        <w:t>四</w:t>
      </w:r>
      <w:r>
        <w:rPr>
          <w:b/>
          <w:sz w:val="30"/>
        </w:rPr>
        <w:t>条</w:t>
      </w:r>
      <w:r>
        <w:rPr>
          <w:b/>
          <w:sz w:val="30"/>
        </w:rPr>
        <w:tab/>
      </w:r>
      <w:r>
        <w:rPr>
          <w:spacing w:val="9"/>
          <w:sz w:val="30"/>
        </w:rPr>
        <w:t>出现下列情况</w:t>
      </w:r>
      <w:r>
        <w:rPr>
          <w:spacing w:val="12"/>
          <w:sz w:val="30"/>
        </w:rPr>
        <w:t>，</w:t>
      </w:r>
      <w:r>
        <w:rPr>
          <w:spacing w:val="9"/>
          <w:sz w:val="30"/>
        </w:rPr>
        <w:t>课题应予以撤销</w:t>
      </w:r>
      <w:r>
        <w:rPr>
          <w:sz w:val="30"/>
        </w:rPr>
        <w:t>：</w:t>
      </w:r>
    </w:p>
    <w:p w:rsidR="00426FB8" w:rsidRDefault="00426FB8" w:rsidP="00426FB8">
      <w:pPr>
        <w:rPr>
          <w:sz w:val="30"/>
        </w:rPr>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6"/>
        <w:numPr>
          <w:ilvl w:val="0"/>
          <w:numId w:val="1"/>
        </w:numPr>
        <w:tabs>
          <w:tab w:val="left" w:pos="1033"/>
        </w:tabs>
        <w:spacing w:before="58" w:line="367" w:lineRule="auto"/>
        <w:ind w:right="296" w:firstLine="619"/>
        <w:rPr>
          <w:sz w:val="30"/>
        </w:rPr>
      </w:pPr>
      <w:r>
        <w:rPr>
          <w:spacing w:val="8"/>
          <w:sz w:val="30"/>
        </w:rPr>
        <w:t>严重违反国家及省有关政策、纪律、知识产权条例等并造</w:t>
      </w:r>
      <w:r>
        <w:rPr>
          <w:spacing w:val="7"/>
          <w:sz w:val="30"/>
        </w:rPr>
        <w:t>成严重后果；</w:t>
      </w:r>
    </w:p>
    <w:p w:rsidR="00426FB8" w:rsidRDefault="00426FB8" w:rsidP="00426FB8">
      <w:pPr>
        <w:pStyle w:val="a6"/>
        <w:numPr>
          <w:ilvl w:val="0"/>
          <w:numId w:val="1"/>
        </w:numPr>
        <w:tabs>
          <w:tab w:val="left" w:pos="1033"/>
        </w:tabs>
        <w:ind w:left="1032"/>
        <w:rPr>
          <w:sz w:val="30"/>
        </w:rPr>
      </w:pPr>
      <w:r>
        <w:rPr>
          <w:spacing w:val="8"/>
          <w:sz w:val="30"/>
        </w:rPr>
        <w:t>有剽窃行为和弄虚作假行为；</w:t>
      </w:r>
    </w:p>
    <w:p w:rsidR="00426FB8" w:rsidRDefault="00426FB8" w:rsidP="00426FB8">
      <w:pPr>
        <w:pStyle w:val="a6"/>
        <w:numPr>
          <w:ilvl w:val="0"/>
          <w:numId w:val="1"/>
        </w:numPr>
        <w:tabs>
          <w:tab w:val="left" w:pos="1033"/>
        </w:tabs>
        <w:spacing w:before="201"/>
        <w:ind w:left="1032"/>
        <w:rPr>
          <w:sz w:val="30"/>
        </w:rPr>
      </w:pPr>
      <w:r>
        <w:rPr>
          <w:spacing w:val="8"/>
          <w:sz w:val="30"/>
        </w:rPr>
        <w:t>与课题设计不符或学术质量低劣的；</w:t>
      </w:r>
    </w:p>
    <w:p w:rsidR="00426FB8" w:rsidRDefault="00426FB8" w:rsidP="00426FB8">
      <w:pPr>
        <w:pStyle w:val="a6"/>
        <w:numPr>
          <w:ilvl w:val="0"/>
          <w:numId w:val="1"/>
        </w:numPr>
        <w:tabs>
          <w:tab w:val="left" w:pos="1033"/>
        </w:tabs>
        <w:spacing w:before="204"/>
        <w:ind w:left="1032"/>
        <w:rPr>
          <w:sz w:val="30"/>
        </w:rPr>
      </w:pPr>
      <w:r>
        <w:rPr>
          <w:spacing w:val="8"/>
          <w:sz w:val="30"/>
        </w:rPr>
        <w:t>延期一年仍不能完成课题计划任务；</w:t>
      </w:r>
    </w:p>
    <w:p w:rsidR="00426FB8" w:rsidRDefault="00426FB8" w:rsidP="00426FB8">
      <w:pPr>
        <w:pStyle w:val="a6"/>
        <w:numPr>
          <w:ilvl w:val="0"/>
          <w:numId w:val="1"/>
        </w:numPr>
        <w:tabs>
          <w:tab w:val="left" w:pos="1033"/>
        </w:tabs>
        <w:spacing w:before="201" w:line="367" w:lineRule="auto"/>
        <w:ind w:left="723" w:right="274" w:firstLine="0"/>
        <w:rPr>
          <w:sz w:val="30"/>
        </w:rPr>
      </w:pPr>
      <w:r>
        <w:rPr>
          <w:spacing w:val="-3"/>
          <w:sz w:val="30"/>
        </w:rPr>
        <w:t>其他造成国家、省和所在单位重大损失和严重不良影响的。</w:t>
      </w:r>
      <w:r>
        <w:rPr>
          <w:spacing w:val="8"/>
          <w:sz w:val="30"/>
        </w:rPr>
        <w:t>中止或撤销的课题，承担单位应当对已做的工作、经费使用</w:t>
      </w:r>
    </w:p>
    <w:p w:rsidR="00426FB8" w:rsidRDefault="00426FB8" w:rsidP="00426FB8">
      <w:pPr>
        <w:pStyle w:val="a5"/>
        <w:spacing w:line="367" w:lineRule="auto"/>
        <w:ind w:left="104" w:right="296"/>
      </w:pPr>
      <w:r>
        <w:rPr>
          <w:spacing w:val="8"/>
        </w:rPr>
        <w:t>等情况做出书面报告，提出处理意见，按课题申报渠道报省教育</w:t>
      </w:r>
      <w:r>
        <w:rPr>
          <w:spacing w:val="3"/>
        </w:rPr>
        <w:t xml:space="preserve">厅批准后执行，被撤销课题的负责人 </w:t>
      </w:r>
      <w:r>
        <w:t>2 年内不得申报新课题。</w:t>
      </w:r>
    </w:p>
    <w:p w:rsidR="00426FB8" w:rsidRDefault="00426FB8" w:rsidP="00426FB8">
      <w:pPr>
        <w:pStyle w:val="a5"/>
        <w:ind w:left="921" w:right="484"/>
        <w:jc w:val="center"/>
        <w:rPr>
          <w:rFonts w:ascii="黑体" w:eastAsia="黑体" w:hint="eastAsia"/>
        </w:rPr>
      </w:pPr>
      <w:r>
        <w:rPr>
          <w:rFonts w:ascii="黑体" w:eastAsia="黑体" w:hint="eastAsia"/>
        </w:rPr>
        <w:t>第六章 成果宣传、推广及奖惩制度</w:t>
      </w:r>
    </w:p>
    <w:p w:rsidR="00426FB8" w:rsidRDefault="00426FB8" w:rsidP="00426FB8">
      <w:pPr>
        <w:pStyle w:val="a5"/>
        <w:tabs>
          <w:tab w:val="left" w:pos="2587"/>
        </w:tabs>
        <w:spacing w:before="198" w:line="367" w:lineRule="auto"/>
        <w:ind w:left="104" w:right="141" w:firstLine="619"/>
      </w:pPr>
      <w:r>
        <w:rPr>
          <w:b/>
          <w:spacing w:val="12"/>
        </w:rPr>
        <w:t>第</w:t>
      </w:r>
      <w:r>
        <w:rPr>
          <w:b/>
          <w:spacing w:val="9"/>
        </w:rPr>
        <w:t>二</w:t>
      </w:r>
      <w:r>
        <w:rPr>
          <w:b/>
          <w:spacing w:val="12"/>
        </w:rPr>
        <w:t>十</w:t>
      </w:r>
      <w:r>
        <w:rPr>
          <w:b/>
          <w:spacing w:val="9"/>
        </w:rPr>
        <w:t>五</w:t>
      </w:r>
      <w:r>
        <w:rPr>
          <w:b/>
        </w:rPr>
        <w:t>条</w:t>
      </w:r>
      <w:r>
        <w:rPr>
          <w:b/>
        </w:rPr>
        <w:tab/>
      </w:r>
      <w:r>
        <w:rPr>
          <w:spacing w:val="9"/>
        </w:rPr>
        <w:t>省教育厅学生</w:t>
      </w:r>
      <w:r>
        <w:rPr>
          <w:spacing w:val="12"/>
        </w:rPr>
        <w:t>工</w:t>
      </w:r>
      <w:r>
        <w:rPr>
          <w:spacing w:val="9"/>
        </w:rPr>
        <w:t>作处</w:t>
      </w:r>
      <w:r>
        <w:rPr>
          <w:spacing w:val="4"/>
        </w:rPr>
        <w:t>、</w:t>
      </w:r>
      <w:r>
        <w:rPr>
          <w:spacing w:val="9"/>
        </w:rPr>
        <w:t>各课题组和课</w:t>
      </w:r>
      <w:r>
        <w:rPr>
          <w:spacing w:val="12"/>
        </w:rPr>
        <w:t>题</w:t>
      </w:r>
      <w:r>
        <w:rPr>
          <w:spacing w:val="9"/>
        </w:rPr>
        <w:t>负责</w:t>
      </w:r>
      <w:r>
        <w:t>人</w:t>
      </w:r>
      <w:r>
        <w:rPr>
          <w:spacing w:val="9"/>
        </w:rPr>
        <w:t>所在单位，应</w:t>
      </w:r>
      <w:r>
        <w:rPr>
          <w:spacing w:val="12"/>
        </w:rPr>
        <w:t>采</w:t>
      </w:r>
      <w:r>
        <w:rPr>
          <w:spacing w:val="9"/>
        </w:rPr>
        <w:t>取积极措施加强对省大中专</w:t>
      </w:r>
      <w:r>
        <w:rPr>
          <w:spacing w:val="12"/>
        </w:rPr>
        <w:t>毕</w:t>
      </w:r>
      <w:r>
        <w:rPr>
          <w:spacing w:val="9"/>
        </w:rPr>
        <w:t>业生就业创业课</w:t>
      </w:r>
      <w:r>
        <w:t>题</w:t>
      </w:r>
      <w:r>
        <w:rPr>
          <w:spacing w:val="9"/>
        </w:rPr>
        <w:t>研究成果的宣</w:t>
      </w:r>
      <w:r>
        <w:rPr>
          <w:spacing w:val="12"/>
        </w:rPr>
        <w:t>传</w:t>
      </w:r>
      <w:r>
        <w:rPr>
          <w:spacing w:val="9"/>
        </w:rPr>
        <w:t>和转</w:t>
      </w:r>
      <w:r>
        <w:rPr>
          <w:spacing w:val="7"/>
        </w:rPr>
        <w:t>化</w:t>
      </w:r>
      <w:r>
        <w:rPr>
          <w:spacing w:val="-68"/>
        </w:rPr>
        <w:t>，</w:t>
      </w:r>
      <w:r>
        <w:rPr>
          <w:spacing w:val="9"/>
        </w:rPr>
        <w:t>使其充分发挥</w:t>
      </w:r>
      <w:r>
        <w:rPr>
          <w:spacing w:val="12"/>
        </w:rPr>
        <w:t>作</w:t>
      </w:r>
      <w:r>
        <w:rPr>
          <w:spacing w:val="9"/>
        </w:rPr>
        <w:t>用</w:t>
      </w:r>
      <w:r>
        <w:rPr>
          <w:spacing w:val="-68"/>
        </w:rPr>
        <w:t>。</w:t>
      </w:r>
      <w:r>
        <w:rPr>
          <w:spacing w:val="9"/>
        </w:rPr>
        <w:t>具有重要应用</w:t>
      </w:r>
      <w:r>
        <w:rPr>
          <w:spacing w:val="12"/>
        </w:rPr>
        <w:t>价</w:t>
      </w:r>
      <w:r>
        <w:rPr>
          <w:spacing w:val="9"/>
        </w:rPr>
        <w:t>值</w:t>
      </w:r>
      <w:r>
        <w:t>、</w:t>
      </w:r>
      <w:r>
        <w:rPr>
          <w:spacing w:val="9"/>
        </w:rPr>
        <w:t>重要学术意义</w:t>
      </w:r>
      <w:r>
        <w:rPr>
          <w:spacing w:val="12"/>
        </w:rPr>
        <w:t>的</w:t>
      </w:r>
      <w:r>
        <w:rPr>
          <w:spacing w:val="9"/>
        </w:rPr>
        <w:t>最终研究成果或阶段性成果</w:t>
      </w:r>
      <w:r>
        <w:rPr>
          <w:spacing w:val="12"/>
        </w:rPr>
        <w:t>要</w:t>
      </w:r>
      <w:r>
        <w:rPr>
          <w:spacing w:val="9"/>
        </w:rPr>
        <w:t>及时摘报有关</w:t>
      </w:r>
      <w:r>
        <w:t>领</w:t>
      </w:r>
    </w:p>
    <w:p w:rsidR="00426FB8" w:rsidRDefault="00426FB8" w:rsidP="00426FB8">
      <w:pPr>
        <w:pStyle w:val="a5"/>
        <w:spacing w:line="382" w:lineRule="exact"/>
        <w:ind w:left="104"/>
      </w:pPr>
      <w:r>
        <w:t>导，或向教育部等有关部门推荐。</w:t>
      </w:r>
    </w:p>
    <w:p w:rsidR="00426FB8" w:rsidRDefault="00426FB8" w:rsidP="00426FB8">
      <w:pPr>
        <w:pStyle w:val="a5"/>
        <w:spacing w:before="202" w:line="367" w:lineRule="auto"/>
        <w:ind w:left="104" w:right="296" w:firstLine="619"/>
      </w:pPr>
      <w:r>
        <w:rPr>
          <w:b/>
        </w:rPr>
        <w:t xml:space="preserve">第二十六条 </w:t>
      </w:r>
      <w:r>
        <w:t>省大中专毕业生就业创业课题研究成果及省高等教育教学改革研究与实践项目是学校就业创业工作评优评先的依据，有效推动就业创业研究工作顺利进行，学校应加强做好课题的管理与服务工作，同时要采取积极措施加强对优秀研究成果的推广运用，进一步提高全省大中专毕业生就业创业工作水平， 为中原更加出彩贡献更多智慧和力量。</w:t>
      </w:r>
    </w:p>
    <w:p w:rsidR="00426FB8" w:rsidRDefault="00426FB8" w:rsidP="00426FB8">
      <w:pPr>
        <w:tabs>
          <w:tab w:val="left" w:pos="2587"/>
        </w:tabs>
        <w:spacing w:line="379" w:lineRule="exact"/>
        <w:ind w:left="723"/>
        <w:rPr>
          <w:sz w:val="30"/>
        </w:rPr>
      </w:pPr>
      <w:r>
        <w:rPr>
          <w:b/>
          <w:spacing w:val="12"/>
          <w:sz w:val="30"/>
        </w:rPr>
        <w:t>第</w:t>
      </w:r>
      <w:r>
        <w:rPr>
          <w:b/>
          <w:spacing w:val="9"/>
          <w:sz w:val="30"/>
        </w:rPr>
        <w:t>二</w:t>
      </w:r>
      <w:r>
        <w:rPr>
          <w:b/>
          <w:spacing w:val="12"/>
          <w:sz w:val="30"/>
        </w:rPr>
        <w:t>十</w:t>
      </w:r>
      <w:r>
        <w:rPr>
          <w:b/>
          <w:spacing w:val="9"/>
          <w:sz w:val="30"/>
        </w:rPr>
        <w:t>七</w:t>
      </w:r>
      <w:r>
        <w:rPr>
          <w:b/>
          <w:sz w:val="30"/>
        </w:rPr>
        <w:t>条</w:t>
      </w:r>
      <w:r>
        <w:rPr>
          <w:b/>
          <w:sz w:val="30"/>
        </w:rPr>
        <w:tab/>
      </w:r>
      <w:r>
        <w:rPr>
          <w:spacing w:val="9"/>
          <w:sz w:val="30"/>
        </w:rPr>
        <w:t>省教育厅将择</w:t>
      </w:r>
      <w:r>
        <w:rPr>
          <w:spacing w:val="12"/>
          <w:sz w:val="30"/>
        </w:rPr>
        <w:t>期</w:t>
      </w:r>
      <w:proofErr w:type="gramStart"/>
      <w:r>
        <w:rPr>
          <w:spacing w:val="9"/>
          <w:sz w:val="30"/>
        </w:rPr>
        <w:t>对结项的</w:t>
      </w:r>
      <w:proofErr w:type="gramEnd"/>
      <w:r>
        <w:rPr>
          <w:spacing w:val="9"/>
          <w:sz w:val="30"/>
        </w:rPr>
        <w:t>优秀成果进行结</w:t>
      </w:r>
      <w:r>
        <w:rPr>
          <w:sz w:val="30"/>
        </w:rPr>
        <w:t>集</w:t>
      </w:r>
    </w:p>
    <w:p w:rsidR="00426FB8" w:rsidRDefault="00426FB8" w:rsidP="00426FB8">
      <w:pPr>
        <w:spacing w:line="379" w:lineRule="exact"/>
        <w:rPr>
          <w:sz w:val="30"/>
        </w:rPr>
        <w:sectPr w:rsidR="00426FB8">
          <w:pgSz w:w="11910" w:h="16840"/>
          <w:pgMar w:top="1580" w:right="1300" w:bottom="1760" w:left="1540" w:header="0" w:footer="1578" w:gutter="0"/>
          <w:cols w:space="720"/>
        </w:sectPr>
      </w:pPr>
    </w:p>
    <w:p w:rsidR="00426FB8" w:rsidRDefault="00426FB8" w:rsidP="00426FB8">
      <w:pPr>
        <w:pStyle w:val="a5"/>
        <w:spacing w:before="1"/>
        <w:rPr>
          <w:sz w:val="29"/>
        </w:rPr>
      </w:pPr>
    </w:p>
    <w:p w:rsidR="00426FB8" w:rsidRDefault="00426FB8" w:rsidP="00426FB8">
      <w:pPr>
        <w:pStyle w:val="a5"/>
        <w:spacing w:before="58" w:line="367" w:lineRule="auto"/>
        <w:ind w:left="104" w:right="296"/>
      </w:pPr>
      <w:r>
        <w:t>出版，择优推荐报刊发表，对未按规定</w:t>
      </w:r>
      <w:proofErr w:type="gramStart"/>
      <w:r>
        <w:t>要求结项的</w:t>
      </w:r>
      <w:proofErr w:type="gramEnd"/>
      <w:r>
        <w:t>课题责任人及责任单位进行通报批评。</w:t>
      </w:r>
    </w:p>
    <w:p w:rsidR="00426FB8" w:rsidRDefault="00426FB8" w:rsidP="00426FB8">
      <w:pPr>
        <w:pStyle w:val="a5"/>
        <w:tabs>
          <w:tab w:val="left" w:pos="1824"/>
        </w:tabs>
        <w:ind w:left="120"/>
        <w:jc w:val="center"/>
        <w:rPr>
          <w:rFonts w:ascii="黑体" w:eastAsia="黑体" w:hint="eastAsia"/>
        </w:rPr>
      </w:pPr>
      <w:r>
        <w:rPr>
          <w:rFonts w:ascii="黑体" w:eastAsia="黑体" w:hint="eastAsia"/>
          <w:spacing w:val="9"/>
        </w:rPr>
        <w:t>第七</w:t>
      </w:r>
      <w:r>
        <w:rPr>
          <w:rFonts w:ascii="黑体" w:eastAsia="黑体" w:hint="eastAsia"/>
        </w:rPr>
        <w:t>章</w:t>
      </w:r>
      <w:r>
        <w:rPr>
          <w:rFonts w:ascii="黑体" w:eastAsia="黑体" w:hint="eastAsia"/>
          <w:spacing w:val="15"/>
        </w:rPr>
        <w:t xml:space="preserve"> </w:t>
      </w:r>
      <w:r>
        <w:rPr>
          <w:rFonts w:ascii="黑体" w:eastAsia="黑体" w:hint="eastAsia"/>
        </w:rPr>
        <w:t>附</w:t>
      </w:r>
      <w:r>
        <w:rPr>
          <w:rFonts w:ascii="黑体" w:eastAsia="黑体" w:hint="eastAsia"/>
        </w:rPr>
        <w:tab/>
        <w:t>则</w:t>
      </w:r>
    </w:p>
    <w:p w:rsidR="00426FB8" w:rsidRDefault="00426FB8" w:rsidP="00426FB8">
      <w:pPr>
        <w:spacing w:before="201"/>
        <w:ind w:left="723"/>
        <w:rPr>
          <w:sz w:val="30"/>
        </w:rPr>
      </w:pPr>
      <w:r>
        <w:rPr>
          <w:b/>
          <w:sz w:val="30"/>
        </w:rPr>
        <w:t xml:space="preserve">第二十八条 </w:t>
      </w:r>
      <w:r>
        <w:rPr>
          <w:sz w:val="30"/>
        </w:rPr>
        <w:t>本办法自公布之日起执行。河南省教育厅 2010</w:t>
      </w:r>
    </w:p>
    <w:p w:rsidR="00426FB8" w:rsidRDefault="00426FB8" w:rsidP="00426FB8">
      <w:pPr>
        <w:pStyle w:val="a5"/>
        <w:spacing w:before="204" w:line="364" w:lineRule="auto"/>
        <w:ind w:left="104" w:right="298"/>
      </w:pPr>
      <w:r>
        <w:rPr>
          <w:spacing w:val="-32"/>
        </w:rPr>
        <w:t xml:space="preserve">年 </w:t>
      </w:r>
      <w:r>
        <w:t>12</w:t>
      </w:r>
      <w:r>
        <w:rPr>
          <w:spacing w:val="-44"/>
        </w:rPr>
        <w:t xml:space="preserve"> 月 </w:t>
      </w:r>
      <w:r>
        <w:t>20 日发布的《河南省大中专毕业生就业创业课题管理办</w:t>
      </w:r>
      <w:r>
        <w:rPr>
          <w:spacing w:val="9"/>
        </w:rPr>
        <w:t>法（试行</w:t>
      </w:r>
      <w:r>
        <w:rPr>
          <w:spacing w:val="-144"/>
        </w:rPr>
        <w:t>）</w:t>
      </w:r>
      <w:r>
        <w:rPr>
          <w:spacing w:val="7"/>
        </w:rPr>
        <w:t>》同时废止。</w:t>
      </w:r>
    </w:p>
    <w:p w:rsidR="00426FB8" w:rsidRDefault="00426FB8" w:rsidP="00426FB8">
      <w:pPr>
        <w:tabs>
          <w:tab w:val="left" w:pos="2587"/>
        </w:tabs>
        <w:spacing w:before="5"/>
        <w:ind w:left="723"/>
        <w:rPr>
          <w:sz w:val="30"/>
        </w:rPr>
      </w:pPr>
      <w:r>
        <w:rPr>
          <w:b/>
          <w:spacing w:val="12"/>
          <w:sz w:val="30"/>
        </w:rPr>
        <w:t>第</w:t>
      </w:r>
      <w:r>
        <w:rPr>
          <w:b/>
          <w:spacing w:val="9"/>
          <w:sz w:val="30"/>
        </w:rPr>
        <w:t>二</w:t>
      </w:r>
      <w:r>
        <w:rPr>
          <w:b/>
          <w:spacing w:val="12"/>
          <w:sz w:val="30"/>
        </w:rPr>
        <w:t>十</w:t>
      </w:r>
      <w:r>
        <w:rPr>
          <w:b/>
          <w:spacing w:val="9"/>
          <w:sz w:val="30"/>
        </w:rPr>
        <w:t>九</w:t>
      </w:r>
      <w:r>
        <w:rPr>
          <w:b/>
          <w:sz w:val="30"/>
        </w:rPr>
        <w:t>条</w:t>
      </w:r>
      <w:r>
        <w:rPr>
          <w:b/>
          <w:sz w:val="30"/>
        </w:rPr>
        <w:tab/>
      </w:r>
      <w:r>
        <w:rPr>
          <w:spacing w:val="9"/>
          <w:sz w:val="30"/>
        </w:rPr>
        <w:t>本办法由河南</w:t>
      </w:r>
      <w:r>
        <w:rPr>
          <w:spacing w:val="12"/>
          <w:sz w:val="30"/>
        </w:rPr>
        <w:t>省</w:t>
      </w:r>
      <w:r>
        <w:rPr>
          <w:spacing w:val="9"/>
          <w:sz w:val="30"/>
        </w:rPr>
        <w:t>教育厅学生工作处负责解</w:t>
      </w:r>
      <w:r>
        <w:rPr>
          <w:spacing w:val="12"/>
          <w:sz w:val="30"/>
        </w:rPr>
        <w:t>释</w:t>
      </w:r>
      <w:r>
        <w:rPr>
          <w:sz w:val="30"/>
        </w:rPr>
        <w:t>。</w:t>
      </w:r>
    </w:p>
    <w:p w:rsidR="00C0146F" w:rsidRDefault="00C0146F"/>
    <w:sectPr w:rsidR="00C0146F" w:rsidSect="00C01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78" w:rsidRDefault="00B86A78" w:rsidP="00426FB8">
      <w:r>
        <w:separator/>
      </w:r>
    </w:p>
  </w:endnote>
  <w:endnote w:type="continuationSeparator" w:id="0">
    <w:p w:rsidR="00B86A78" w:rsidRDefault="00B86A78" w:rsidP="00426FB8">
      <w:r>
        <w:continuationSeparator/>
      </w:r>
    </w:p>
  </w:endnote>
</w:endnotes>
</file>

<file path=word/fontTable.xml><?xml version="1.0" encoding="utf-8"?>
<w:fonts xmlns:r="http://schemas.openxmlformats.org/officeDocument/2006/relationships" xmlns:w="http://schemas.openxmlformats.org/wordprocessingml/2006/main">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B8" w:rsidRDefault="00426FB8">
    <w:pPr>
      <w:pStyle w:val="a5"/>
      <w:spacing w:line="14" w:lineRule="auto"/>
      <w:rPr>
        <w:sz w:val="20"/>
      </w:rPr>
    </w:pPr>
    <w:r w:rsidRPr="00696E27">
      <w:pict>
        <v:shapetype id="_x0000_t202" coordsize="21600,21600" o:spt="202" path="m,l,21600r21600,l21600,xe">
          <v:stroke joinstyle="miter"/>
          <v:path gradientshapeok="t" o:connecttype="rect"/>
        </v:shapetype>
        <v:shape id="_x0000_s1025" type="#_x0000_t202" style="position:absolute;margin-left:81.2pt;margin-top:752pt;width:62pt;height:17.15pt;z-index:-251656192;mso-position-horizontal-relative:page;mso-position-vertical-relative:page" filled="f" stroked="f">
          <v:textbox inset="0,0,0,0">
            <w:txbxContent>
              <w:p w:rsidR="00426FB8" w:rsidRDefault="00426FB8">
                <w:pPr>
                  <w:pStyle w:val="a5"/>
                  <w:spacing w:line="342" w:lineRule="exact"/>
                  <w:ind w:left="20"/>
                </w:pPr>
                <w:r>
                  <w:t xml:space="preserve">— </w:t>
                </w:r>
                <w:fldSimple w:instr=" PAGE ">
                  <w:r>
                    <w:rPr>
                      <w:noProof/>
                    </w:rPr>
                    <w:t>18</w:t>
                  </w:r>
                </w:fldSimple>
                <w: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B8" w:rsidRDefault="00426FB8">
    <w:pPr>
      <w:pStyle w:val="a5"/>
      <w:spacing w:line="14" w:lineRule="auto"/>
      <w:rPr>
        <w:sz w:val="20"/>
      </w:rPr>
    </w:pPr>
    <w:r w:rsidRPr="00696E27">
      <w:pict>
        <v:shapetype id="_x0000_t202" coordsize="21600,21600" o:spt="202" path="m,l,21600r21600,l21600,xe">
          <v:stroke joinstyle="miter"/>
          <v:path gradientshapeok="t" o:connecttype="rect"/>
        </v:shapetype>
        <v:shape id="_x0000_s1026" type="#_x0000_t202" style="position:absolute;margin-left:454.9pt;margin-top:752pt;width:62pt;height:17.15pt;z-index:-251655168;mso-position-horizontal-relative:page;mso-position-vertical-relative:page" filled="f" stroked="f">
          <v:textbox inset="0,0,0,0">
            <w:txbxContent>
              <w:p w:rsidR="00426FB8" w:rsidRDefault="00426FB8">
                <w:pPr>
                  <w:pStyle w:val="a5"/>
                  <w:spacing w:line="342" w:lineRule="exact"/>
                  <w:ind w:left="20"/>
                </w:pPr>
                <w:r>
                  <w:t xml:space="preserve">— </w:t>
                </w:r>
                <w:fldSimple w:instr=" PAGE ">
                  <w:r>
                    <w:rPr>
                      <w:noProof/>
                    </w:rPr>
                    <w:t>10</w:t>
                  </w:r>
                </w:fldSimple>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78" w:rsidRDefault="00B86A78" w:rsidP="00426FB8">
      <w:r>
        <w:separator/>
      </w:r>
    </w:p>
  </w:footnote>
  <w:footnote w:type="continuationSeparator" w:id="0">
    <w:p w:rsidR="00B86A78" w:rsidRDefault="00B86A78" w:rsidP="00426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1533"/>
    <w:multiLevelType w:val="hybridMultilevel"/>
    <w:tmpl w:val="D2D84876"/>
    <w:lvl w:ilvl="0" w:tplc="3942238A">
      <w:start w:val="1"/>
      <w:numFmt w:val="decimal"/>
      <w:lvlText w:val="%1."/>
      <w:lvlJc w:val="left"/>
      <w:pPr>
        <w:ind w:left="104" w:hanging="310"/>
        <w:jc w:val="left"/>
      </w:pPr>
      <w:rPr>
        <w:rFonts w:ascii="仿宋" w:eastAsia="仿宋" w:hAnsi="仿宋" w:cs="仿宋" w:hint="default"/>
        <w:spacing w:val="3"/>
        <w:w w:val="100"/>
        <w:sz w:val="28"/>
        <w:szCs w:val="28"/>
        <w:lang w:val="zh-CN" w:eastAsia="zh-CN" w:bidi="zh-CN"/>
      </w:rPr>
    </w:lvl>
    <w:lvl w:ilvl="1" w:tplc="D84088DA">
      <w:numFmt w:val="bullet"/>
      <w:lvlText w:val="•"/>
      <w:lvlJc w:val="left"/>
      <w:pPr>
        <w:ind w:left="996" w:hanging="310"/>
      </w:pPr>
      <w:rPr>
        <w:rFonts w:hint="default"/>
        <w:lang w:val="zh-CN" w:eastAsia="zh-CN" w:bidi="zh-CN"/>
      </w:rPr>
    </w:lvl>
    <w:lvl w:ilvl="2" w:tplc="7518A852">
      <w:numFmt w:val="bullet"/>
      <w:lvlText w:val="•"/>
      <w:lvlJc w:val="left"/>
      <w:pPr>
        <w:ind w:left="1893" w:hanging="310"/>
      </w:pPr>
      <w:rPr>
        <w:rFonts w:hint="default"/>
        <w:lang w:val="zh-CN" w:eastAsia="zh-CN" w:bidi="zh-CN"/>
      </w:rPr>
    </w:lvl>
    <w:lvl w:ilvl="3" w:tplc="BCFEDCA8">
      <w:numFmt w:val="bullet"/>
      <w:lvlText w:val="•"/>
      <w:lvlJc w:val="left"/>
      <w:pPr>
        <w:ind w:left="2789" w:hanging="310"/>
      </w:pPr>
      <w:rPr>
        <w:rFonts w:hint="default"/>
        <w:lang w:val="zh-CN" w:eastAsia="zh-CN" w:bidi="zh-CN"/>
      </w:rPr>
    </w:lvl>
    <w:lvl w:ilvl="4" w:tplc="A3A46632">
      <w:numFmt w:val="bullet"/>
      <w:lvlText w:val="•"/>
      <w:lvlJc w:val="left"/>
      <w:pPr>
        <w:ind w:left="3686" w:hanging="310"/>
      </w:pPr>
      <w:rPr>
        <w:rFonts w:hint="default"/>
        <w:lang w:val="zh-CN" w:eastAsia="zh-CN" w:bidi="zh-CN"/>
      </w:rPr>
    </w:lvl>
    <w:lvl w:ilvl="5" w:tplc="FAE26CEA">
      <w:numFmt w:val="bullet"/>
      <w:lvlText w:val="•"/>
      <w:lvlJc w:val="left"/>
      <w:pPr>
        <w:ind w:left="4583" w:hanging="310"/>
      </w:pPr>
      <w:rPr>
        <w:rFonts w:hint="default"/>
        <w:lang w:val="zh-CN" w:eastAsia="zh-CN" w:bidi="zh-CN"/>
      </w:rPr>
    </w:lvl>
    <w:lvl w:ilvl="6" w:tplc="C9A2F05E">
      <w:numFmt w:val="bullet"/>
      <w:lvlText w:val="•"/>
      <w:lvlJc w:val="left"/>
      <w:pPr>
        <w:ind w:left="5479" w:hanging="310"/>
      </w:pPr>
      <w:rPr>
        <w:rFonts w:hint="default"/>
        <w:lang w:val="zh-CN" w:eastAsia="zh-CN" w:bidi="zh-CN"/>
      </w:rPr>
    </w:lvl>
    <w:lvl w:ilvl="7" w:tplc="07D02E5E">
      <w:numFmt w:val="bullet"/>
      <w:lvlText w:val="•"/>
      <w:lvlJc w:val="left"/>
      <w:pPr>
        <w:ind w:left="6376" w:hanging="310"/>
      </w:pPr>
      <w:rPr>
        <w:rFonts w:hint="default"/>
        <w:lang w:val="zh-CN" w:eastAsia="zh-CN" w:bidi="zh-CN"/>
      </w:rPr>
    </w:lvl>
    <w:lvl w:ilvl="8" w:tplc="4B7E97AA">
      <w:numFmt w:val="bullet"/>
      <w:lvlText w:val="•"/>
      <w:lvlJc w:val="left"/>
      <w:pPr>
        <w:ind w:left="7272" w:hanging="310"/>
      </w:pPr>
      <w:rPr>
        <w:rFonts w:hint="default"/>
        <w:lang w:val="zh-CN" w:eastAsia="zh-CN" w:bidi="zh-CN"/>
      </w:rPr>
    </w:lvl>
  </w:abstractNum>
  <w:abstractNum w:abstractNumId="1">
    <w:nsid w:val="31584D13"/>
    <w:multiLevelType w:val="hybridMultilevel"/>
    <w:tmpl w:val="0C940CEE"/>
    <w:lvl w:ilvl="0" w:tplc="7228E6B2">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C074DDAC">
      <w:numFmt w:val="bullet"/>
      <w:lvlText w:val="•"/>
      <w:lvlJc w:val="left"/>
      <w:pPr>
        <w:ind w:left="1842" w:hanging="310"/>
      </w:pPr>
      <w:rPr>
        <w:rFonts w:hint="default"/>
        <w:lang w:val="zh-CN" w:eastAsia="zh-CN" w:bidi="zh-CN"/>
      </w:rPr>
    </w:lvl>
    <w:lvl w:ilvl="2" w:tplc="BF247942">
      <w:numFmt w:val="bullet"/>
      <w:lvlText w:val="•"/>
      <w:lvlJc w:val="left"/>
      <w:pPr>
        <w:ind w:left="2645" w:hanging="310"/>
      </w:pPr>
      <w:rPr>
        <w:rFonts w:hint="default"/>
        <w:lang w:val="zh-CN" w:eastAsia="zh-CN" w:bidi="zh-CN"/>
      </w:rPr>
    </w:lvl>
    <w:lvl w:ilvl="3" w:tplc="45703ABC">
      <w:numFmt w:val="bullet"/>
      <w:lvlText w:val="•"/>
      <w:lvlJc w:val="left"/>
      <w:pPr>
        <w:ind w:left="3447" w:hanging="310"/>
      </w:pPr>
      <w:rPr>
        <w:rFonts w:hint="default"/>
        <w:lang w:val="zh-CN" w:eastAsia="zh-CN" w:bidi="zh-CN"/>
      </w:rPr>
    </w:lvl>
    <w:lvl w:ilvl="4" w:tplc="8B22F808">
      <w:numFmt w:val="bullet"/>
      <w:lvlText w:val="•"/>
      <w:lvlJc w:val="left"/>
      <w:pPr>
        <w:ind w:left="4250" w:hanging="310"/>
      </w:pPr>
      <w:rPr>
        <w:rFonts w:hint="default"/>
        <w:lang w:val="zh-CN" w:eastAsia="zh-CN" w:bidi="zh-CN"/>
      </w:rPr>
    </w:lvl>
    <w:lvl w:ilvl="5" w:tplc="11821316">
      <w:numFmt w:val="bullet"/>
      <w:lvlText w:val="•"/>
      <w:lvlJc w:val="left"/>
      <w:pPr>
        <w:ind w:left="5053" w:hanging="310"/>
      </w:pPr>
      <w:rPr>
        <w:rFonts w:hint="default"/>
        <w:lang w:val="zh-CN" w:eastAsia="zh-CN" w:bidi="zh-CN"/>
      </w:rPr>
    </w:lvl>
    <w:lvl w:ilvl="6" w:tplc="B90A6AB2">
      <w:numFmt w:val="bullet"/>
      <w:lvlText w:val="•"/>
      <w:lvlJc w:val="left"/>
      <w:pPr>
        <w:ind w:left="5855" w:hanging="310"/>
      </w:pPr>
      <w:rPr>
        <w:rFonts w:hint="default"/>
        <w:lang w:val="zh-CN" w:eastAsia="zh-CN" w:bidi="zh-CN"/>
      </w:rPr>
    </w:lvl>
    <w:lvl w:ilvl="7" w:tplc="9E3C0C6A">
      <w:numFmt w:val="bullet"/>
      <w:lvlText w:val="•"/>
      <w:lvlJc w:val="left"/>
      <w:pPr>
        <w:ind w:left="6658" w:hanging="310"/>
      </w:pPr>
      <w:rPr>
        <w:rFonts w:hint="default"/>
        <w:lang w:val="zh-CN" w:eastAsia="zh-CN" w:bidi="zh-CN"/>
      </w:rPr>
    </w:lvl>
    <w:lvl w:ilvl="8" w:tplc="9A369638">
      <w:numFmt w:val="bullet"/>
      <w:lvlText w:val="•"/>
      <w:lvlJc w:val="left"/>
      <w:pPr>
        <w:ind w:left="7460" w:hanging="310"/>
      </w:pPr>
      <w:rPr>
        <w:rFonts w:hint="default"/>
        <w:lang w:val="zh-CN" w:eastAsia="zh-CN" w:bidi="zh-CN"/>
      </w:rPr>
    </w:lvl>
  </w:abstractNum>
  <w:abstractNum w:abstractNumId="2">
    <w:nsid w:val="35832EEE"/>
    <w:multiLevelType w:val="hybridMultilevel"/>
    <w:tmpl w:val="43B85BAC"/>
    <w:lvl w:ilvl="0" w:tplc="6F2C8B98">
      <w:start w:val="1"/>
      <w:numFmt w:val="decimal"/>
      <w:lvlText w:val="%1."/>
      <w:lvlJc w:val="left"/>
      <w:pPr>
        <w:ind w:left="104" w:hanging="310"/>
        <w:jc w:val="left"/>
      </w:pPr>
      <w:rPr>
        <w:rFonts w:ascii="仿宋" w:eastAsia="仿宋" w:hAnsi="仿宋" w:cs="仿宋" w:hint="default"/>
        <w:spacing w:val="3"/>
        <w:w w:val="100"/>
        <w:sz w:val="28"/>
        <w:szCs w:val="28"/>
        <w:lang w:val="zh-CN" w:eastAsia="zh-CN" w:bidi="zh-CN"/>
      </w:rPr>
    </w:lvl>
    <w:lvl w:ilvl="1" w:tplc="BBF4372C">
      <w:numFmt w:val="bullet"/>
      <w:lvlText w:val="•"/>
      <w:lvlJc w:val="left"/>
      <w:pPr>
        <w:ind w:left="996" w:hanging="310"/>
      </w:pPr>
      <w:rPr>
        <w:rFonts w:hint="default"/>
        <w:lang w:val="zh-CN" w:eastAsia="zh-CN" w:bidi="zh-CN"/>
      </w:rPr>
    </w:lvl>
    <w:lvl w:ilvl="2" w:tplc="1D0A8488">
      <w:numFmt w:val="bullet"/>
      <w:lvlText w:val="•"/>
      <w:lvlJc w:val="left"/>
      <w:pPr>
        <w:ind w:left="1893" w:hanging="310"/>
      </w:pPr>
      <w:rPr>
        <w:rFonts w:hint="default"/>
        <w:lang w:val="zh-CN" w:eastAsia="zh-CN" w:bidi="zh-CN"/>
      </w:rPr>
    </w:lvl>
    <w:lvl w:ilvl="3" w:tplc="CE66CD48">
      <w:numFmt w:val="bullet"/>
      <w:lvlText w:val="•"/>
      <w:lvlJc w:val="left"/>
      <w:pPr>
        <w:ind w:left="2789" w:hanging="310"/>
      </w:pPr>
      <w:rPr>
        <w:rFonts w:hint="default"/>
        <w:lang w:val="zh-CN" w:eastAsia="zh-CN" w:bidi="zh-CN"/>
      </w:rPr>
    </w:lvl>
    <w:lvl w:ilvl="4" w:tplc="CADA9978">
      <w:numFmt w:val="bullet"/>
      <w:lvlText w:val="•"/>
      <w:lvlJc w:val="left"/>
      <w:pPr>
        <w:ind w:left="3686" w:hanging="310"/>
      </w:pPr>
      <w:rPr>
        <w:rFonts w:hint="default"/>
        <w:lang w:val="zh-CN" w:eastAsia="zh-CN" w:bidi="zh-CN"/>
      </w:rPr>
    </w:lvl>
    <w:lvl w:ilvl="5" w:tplc="26EA4C58">
      <w:numFmt w:val="bullet"/>
      <w:lvlText w:val="•"/>
      <w:lvlJc w:val="left"/>
      <w:pPr>
        <w:ind w:left="4583" w:hanging="310"/>
      </w:pPr>
      <w:rPr>
        <w:rFonts w:hint="default"/>
        <w:lang w:val="zh-CN" w:eastAsia="zh-CN" w:bidi="zh-CN"/>
      </w:rPr>
    </w:lvl>
    <w:lvl w:ilvl="6" w:tplc="32F07BDA">
      <w:numFmt w:val="bullet"/>
      <w:lvlText w:val="•"/>
      <w:lvlJc w:val="left"/>
      <w:pPr>
        <w:ind w:left="5479" w:hanging="310"/>
      </w:pPr>
      <w:rPr>
        <w:rFonts w:hint="default"/>
        <w:lang w:val="zh-CN" w:eastAsia="zh-CN" w:bidi="zh-CN"/>
      </w:rPr>
    </w:lvl>
    <w:lvl w:ilvl="7" w:tplc="E1F64C90">
      <w:numFmt w:val="bullet"/>
      <w:lvlText w:val="•"/>
      <w:lvlJc w:val="left"/>
      <w:pPr>
        <w:ind w:left="6376" w:hanging="310"/>
      </w:pPr>
      <w:rPr>
        <w:rFonts w:hint="default"/>
        <w:lang w:val="zh-CN" w:eastAsia="zh-CN" w:bidi="zh-CN"/>
      </w:rPr>
    </w:lvl>
    <w:lvl w:ilvl="8" w:tplc="BC1E5F04">
      <w:numFmt w:val="bullet"/>
      <w:lvlText w:val="•"/>
      <w:lvlJc w:val="left"/>
      <w:pPr>
        <w:ind w:left="7272" w:hanging="310"/>
      </w:pPr>
      <w:rPr>
        <w:rFonts w:hint="default"/>
        <w:lang w:val="zh-CN" w:eastAsia="zh-CN" w:bidi="zh-CN"/>
      </w:rPr>
    </w:lvl>
  </w:abstractNum>
  <w:abstractNum w:abstractNumId="3">
    <w:nsid w:val="381C5749"/>
    <w:multiLevelType w:val="hybridMultilevel"/>
    <w:tmpl w:val="9B34C31E"/>
    <w:lvl w:ilvl="0" w:tplc="FF481686">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776CD842">
      <w:numFmt w:val="bullet"/>
      <w:lvlText w:val="•"/>
      <w:lvlJc w:val="left"/>
      <w:pPr>
        <w:ind w:left="1842" w:hanging="310"/>
      </w:pPr>
      <w:rPr>
        <w:rFonts w:hint="default"/>
        <w:lang w:val="zh-CN" w:eastAsia="zh-CN" w:bidi="zh-CN"/>
      </w:rPr>
    </w:lvl>
    <w:lvl w:ilvl="2" w:tplc="EB4689F6">
      <w:numFmt w:val="bullet"/>
      <w:lvlText w:val="•"/>
      <w:lvlJc w:val="left"/>
      <w:pPr>
        <w:ind w:left="2645" w:hanging="310"/>
      </w:pPr>
      <w:rPr>
        <w:rFonts w:hint="default"/>
        <w:lang w:val="zh-CN" w:eastAsia="zh-CN" w:bidi="zh-CN"/>
      </w:rPr>
    </w:lvl>
    <w:lvl w:ilvl="3" w:tplc="244270A6">
      <w:numFmt w:val="bullet"/>
      <w:lvlText w:val="•"/>
      <w:lvlJc w:val="left"/>
      <w:pPr>
        <w:ind w:left="3447" w:hanging="310"/>
      </w:pPr>
      <w:rPr>
        <w:rFonts w:hint="default"/>
        <w:lang w:val="zh-CN" w:eastAsia="zh-CN" w:bidi="zh-CN"/>
      </w:rPr>
    </w:lvl>
    <w:lvl w:ilvl="4" w:tplc="11F4FA0C">
      <w:numFmt w:val="bullet"/>
      <w:lvlText w:val="•"/>
      <w:lvlJc w:val="left"/>
      <w:pPr>
        <w:ind w:left="4250" w:hanging="310"/>
      </w:pPr>
      <w:rPr>
        <w:rFonts w:hint="default"/>
        <w:lang w:val="zh-CN" w:eastAsia="zh-CN" w:bidi="zh-CN"/>
      </w:rPr>
    </w:lvl>
    <w:lvl w:ilvl="5" w:tplc="4EEAF1DE">
      <w:numFmt w:val="bullet"/>
      <w:lvlText w:val="•"/>
      <w:lvlJc w:val="left"/>
      <w:pPr>
        <w:ind w:left="5053" w:hanging="310"/>
      </w:pPr>
      <w:rPr>
        <w:rFonts w:hint="default"/>
        <w:lang w:val="zh-CN" w:eastAsia="zh-CN" w:bidi="zh-CN"/>
      </w:rPr>
    </w:lvl>
    <w:lvl w:ilvl="6" w:tplc="8A9C0CD8">
      <w:numFmt w:val="bullet"/>
      <w:lvlText w:val="•"/>
      <w:lvlJc w:val="left"/>
      <w:pPr>
        <w:ind w:left="5855" w:hanging="310"/>
      </w:pPr>
      <w:rPr>
        <w:rFonts w:hint="default"/>
        <w:lang w:val="zh-CN" w:eastAsia="zh-CN" w:bidi="zh-CN"/>
      </w:rPr>
    </w:lvl>
    <w:lvl w:ilvl="7" w:tplc="245C3AD2">
      <w:numFmt w:val="bullet"/>
      <w:lvlText w:val="•"/>
      <w:lvlJc w:val="left"/>
      <w:pPr>
        <w:ind w:left="6658" w:hanging="310"/>
      </w:pPr>
      <w:rPr>
        <w:rFonts w:hint="default"/>
        <w:lang w:val="zh-CN" w:eastAsia="zh-CN" w:bidi="zh-CN"/>
      </w:rPr>
    </w:lvl>
    <w:lvl w:ilvl="8" w:tplc="D2189BDA">
      <w:numFmt w:val="bullet"/>
      <w:lvlText w:val="•"/>
      <w:lvlJc w:val="left"/>
      <w:pPr>
        <w:ind w:left="7460" w:hanging="310"/>
      </w:pPr>
      <w:rPr>
        <w:rFonts w:hint="default"/>
        <w:lang w:val="zh-CN" w:eastAsia="zh-CN" w:bidi="zh-CN"/>
      </w:rPr>
    </w:lvl>
  </w:abstractNum>
  <w:abstractNum w:abstractNumId="4">
    <w:nsid w:val="4F2F75A2"/>
    <w:multiLevelType w:val="hybridMultilevel"/>
    <w:tmpl w:val="31C2452E"/>
    <w:lvl w:ilvl="0" w:tplc="8140E028">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E49E0E7A">
      <w:numFmt w:val="bullet"/>
      <w:lvlText w:val="•"/>
      <w:lvlJc w:val="left"/>
      <w:pPr>
        <w:ind w:left="1842" w:hanging="310"/>
      </w:pPr>
      <w:rPr>
        <w:rFonts w:hint="default"/>
        <w:lang w:val="zh-CN" w:eastAsia="zh-CN" w:bidi="zh-CN"/>
      </w:rPr>
    </w:lvl>
    <w:lvl w:ilvl="2" w:tplc="D11CDAE8">
      <w:numFmt w:val="bullet"/>
      <w:lvlText w:val="•"/>
      <w:lvlJc w:val="left"/>
      <w:pPr>
        <w:ind w:left="2645" w:hanging="310"/>
      </w:pPr>
      <w:rPr>
        <w:rFonts w:hint="default"/>
        <w:lang w:val="zh-CN" w:eastAsia="zh-CN" w:bidi="zh-CN"/>
      </w:rPr>
    </w:lvl>
    <w:lvl w:ilvl="3" w:tplc="A5368172">
      <w:numFmt w:val="bullet"/>
      <w:lvlText w:val="•"/>
      <w:lvlJc w:val="left"/>
      <w:pPr>
        <w:ind w:left="3447" w:hanging="310"/>
      </w:pPr>
      <w:rPr>
        <w:rFonts w:hint="default"/>
        <w:lang w:val="zh-CN" w:eastAsia="zh-CN" w:bidi="zh-CN"/>
      </w:rPr>
    </w:lvl>
    <w:lvl w:ilvl="4" w:tplc="7E527C18">
      <w:numFmt w:val="bullet"/>
      <w:lvlText w:val="•"/>
      <w:lvlJc w:val="left"/>
      <w:pPr>
        <w:ind w:left="4250" w:hanging="310"/>
      </w:pPr>
      <w:rPr>
        <w:rFonts w:hint="default"/>
        <w:lang w:val="zh-CN" w:eastAsia="zh-CN" w:bidi="zh-CN"/>
      </w:rPr>
    </w:lvl>
    <w:lvl w:ilvl="5" w:tplc="33F4A622">
      <w:numFmt w:val="bullet"/>
      <w:lvlText w:val="•"/>
      <w:lvlJc w:val="left"/>
      <w:pPr>
        <w:ind w:left="5053" w:hanging="310"/>
      </w:pPr>
      <w:rPr>
        <w:rFonts w:hint="default"/>
        <w:lang w:val="zh-CN" w:eastAsia="zh-CN" w:bidi="zh-CN"/>
      </w:rPr>
    </w:lvl>
    <w:lvl w:ilvl="6" w:tplc="DF1A8DF8">
      <w:numFmt w:val="bullet"/>
      <w:lvlText w:val="•"/>
      <w:lvlJc w:val="left"/>
      <w:pPr>
        <w:ind w:left="5855" w:hanging="310"/>
      </w:pPr>
      <w:rPr>
        <w:rFonts w:hint="default"/>
        <w:lang w:val="zh-CN" w:eastAsia="zh-CN" w:bidi="zh-CN"/>
      </w:rPr>
    </w:lvl>
    <w:lvl w:ilvl="7" w:tplc="0D70F938">
      <w:numFmt w:val="bullet"/>
      <w:lvlText w:val="•"/>
      <w:lvlJc w:val="left"/>
      <w:pPr>
        <w:ind w:left="6658" w:hanging="310"/>
      </w:pPr>
      <w:rPr>
        <w:rFonts w:hint="default"/>
        <w:lang w:val="zh-CN" w:eastAsia="zh-CN" w:bidi="zh-CN"/>
      </w:rPr>
    </w:lvl>
    <w:lvl w:ilvl="8" w:tplc="86DC1C86">
      <w:numFmt w:val="bullet"/>
      <w:lvlText w:val="•"/>
      <w:lvlJc w:val="left"/>
      <w:pPr>
        <w:ind w:left="7460" w:hanging="310"/>
      </w:pPr>
      <w:rPr>
        <w:rFonts w:hint="default"/>
        <w:lang w:val="zh-CN" w:eastAsia="zh-CN" w:bidi="zh-CN"/>
      </w:rPr>
    </w:lvl>
  </w:abstractNum>
  <w:abstractNum w:abstractNumId="5">
    <w:nsid w:val="51656667"/>
    <w:multiLevelType w:val="hybridMultilevel"/>
    <w:tmpl w:val="B8E0E6B0"/>
    <w:lvl w:ilvl="0" w:tplc="AF748D62">
      <w:start w:val="1"/>
      <w:numFmt w:val="decimal"/>
      <w:lvlText w:val="%1."/>
      <w:lvlJc w:val="left"/>
      <w:pPr>
        <w:ind w:left="104" w:hanging="310"/>
        <w:jc w:val="left"/>
      </w:pPr>
      <w:rPr>
        <w:rFonts w:ascii="仿宋" w:eastAsia="仿宋" w:hAnsi="仿宋" w:cs="仿宋" w:hint="default"/>
        <w:spacing w:val="3"/>
        <w:w w:val="100"/>
        <w:sz w:val="28"/>
        <w:szCs w:val="28"/>
        <w:lang w:val="zh-CN" w:eastAsia="zh-CN" w:bidi="zh-CN"/>
      </w:rPr>
    </w:lvl>
    <w:lvl w:ilvl="1" w:tplc="634266CE">
      <w:numFmt w:val="bullet"/>
      <w:lvlText w:val="•"/>
      <w:lvlJc w:val="left"/>
      <w:pPr>
        <w:ind w:left="996" w:hanging="310"/>
      </w:pPr>
      <w:rPr>
        <w:rFonts w:hint="default"/>
        <w:lang w:val="zh-CN" w:eastAsia="zh-CN" w:bidi="zh-CN"/>
      </w:rPr>
    </w:lvl>
    <w:lvl w:ilvl="2" w:tplc="58AC3288">
      <w:numFmt w:val="bullet"/>
      <w:lvlText w:val="•"/>
      <w:lvlJc w:val="left"/>
      <w:pPr>
        <w:ind w:left="1893" w:hanging="310"/>
      </w:pPr>
      <w:rPr>
        <w:rFonts w:hint="default"/>
        <w:lang w:val="zh-CN" w:eastAsia="zh-CN" w:bidi="zh-CN"/>
      </w:rPr>
    </w:lvl>
    <w:lvl w:ilvl="3" w:tplc="D0BC5A3A">
      <w:numFmt w:val="bullet"/>
      <w:lvlText w:val="•"/>
      <w:lvlJc w:val="left"/>
      <w:pPr>
        <w:ind w:left="2789" w:hanging="310"/>
      </w:pPr>
      <w:rPr>
        <w:rFonts w:hint="default"/>
        <w:lang w:val="zh-CN" w:eastAsia="zh-CN" w:bidi="zh-CN"/>
      </w:rPr>
    </w:lvl>
    <w:lvl w:ilvl="4" w:tplc="BAB68B4E">
      <w:numFmt w:val="bullet"/>
      <w:lvlText w:val="•"/>
      <w:lvlJc w:val="left"/>
      <w:pPr>
        <w:ind w:left="3686" w:hanging="310"/>
      </w:pPr>
      <w:rPr>
        <w:rFonts w:hint="default"/>
        <w:lang w:val="zh-CN" w:eastAsia="zh-CN" w:bidi="zh-CN"/>
      </w:rPr>
    </w:lvl>
    <w:lvl w:ilvl="5" w:tplc="B0507138">
      <w:numFmt w:val="bullet"/>
      <w:lvlText w:val="•"/>
      <w:lvlJc w:val="left"/>
      <w:pPr>
        <w:ind w:left="4583" w:hanging="310"/>
      </w:pPr>
      <w:rPr>
        <w:rFonts w:hint="default"/>
        <w:lang w:val="zh-CN" w:eastAsia="zh-CN" w:bidi="zh-CN"/>
      </w:rPr>
    </w:lvl>
    <w:lvl w:ilvl="6" w:tplc="D116BC54">
      <w:numFmt w:val="bullet"/>
      <w:lvlText w:val="•"/>
      <w:lvlJc w:val="left"/>
      <w:pPr>
        <w:ind w:left="5479" w:hanging="310"/>
      </w:pPr>
      <w:rPr>
        <w:rFonts w:hint="default"/>
        <w:lang w:val="zh-CN" w:eastAsia="zh-CN" w:bidi="zh-CN"/>
      </w:rPr>
    </w:lvl>
    <w:lvl w:ilvl="7" w:tplc="9AAC3B1C">
      <w:numFmt w:val="bullet"/>
      <w:lvlText w:val="•"/>
      <w:lvlJc w:val="left"/>
      <w:pPr>
        <w:ind w:left="6376" w:hanging="310"/>
      </w:pPr>
      <w:rPr>
        <w:rFonts w:hint="default"/>
        <w:lang w:val="zh-CN" w:eastAsia="zh-CN" w:bidi="zh-CN"/>
      </w:rPr>
    </w:lvl>
    <w:lvl w:ilvl="8" w:tplc="F3D6E2EE">
      <w:numFmt w:val="bullet"/>
      <w:lvlText w:val="•"/>
      <w:lvlJc w:val="left"/>
      <w:pPr>
        <w:ind w:left="7272" w:hanging="310"/>
      </w:pPr>
      <w:rPr>
        <w:rFonts w:hint="default"/>
        <w:lang w:val="zh-CN" w:eastAsia="zh-CN" w:bidi="zh-CN"/>
      </w:rPr>
    </w:lvl>
  </w:abstractNum>
  <w:abstractNum w:abstractNumId="6">
    <w:nsid w:val="52AC64FC"/>
    <w:multiLevelType w:val="hybridMultilevel"/>
    <w:tmpl w:val="BDDAFFB0"/>
    <w:lvl w:ilvl="0" w:tplc="B5DE7ECE">
      <w:start w:val="4"/>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3346802C">
      <w:numFmt w:val="bullet"/>
      <w:lvlText w:val="•"/>
      <w:lvlJc w:val="left"/>
      <w:pPr>
        <w:ind w:left="1842" w:hanging="310"/>
      </w:pPr>
      <w:rPr>
        <w:rFonts w:hint="default"/>
        <w:lang w:val="zh-CN" w:eastAsia="zh-CN" w:bidi="zh-CN"/>
      </w:rPr>
    </w:lvl>
    <w:lvl w:ilvl="2" w:tplc="B50C120C">
      <w:numFmt w:val="bullet"/>
      <w:lvlText w:val="•"/>
      <w:lvlJc w:val="left"/>
      <w:pPr>
        <w:ind w:left="2645" w:hanging="310"/>
      </w:pPr>
      <w:rPr>
        <w:rFonts w:hint="default"/>
        <w:lang w:val="zh-CN" w:eastAsia="zh-CN" w:bidi="zh-CN"/>
      </w:rPr>
    </w:lvl>
    <w:lvl w:ilvl="3" w:tplc="CBF4F0F4">
      <w:numFmt w:val="bullet"/>
      <w:lvlText w:val="•"/>
      <w:lvlJc w:val="left"/>
      <w:pPr>
        <w:ind w:left="3447" w:hanging="310"/>
      </w:pPr>
      <w:rPr>
        <w:rFonts w:hint="default"/>
        <w:lang w:val="zh-CN" w:eastAsia="zh-CN" w:bidi="zh-CN"/>
      </w:rPr>
    </w:lvl>
    <w:lvl w:ilvl="4" w:tplc="7640DE0A">
      <w:numFmt w:val="bullet"/>
      <w:lvlText w:val="•"/>
      <w:lvlJc w:val="left"/>
      <w:pPr>
        <w:ind w:left="4250" w:hanging="310"/>
      </w:pPr>
      <w:rPr>
        <w:rFonts w:hint="default"/>
        <w:lang w:val="zh-CN" w:eastAsia="zh-CN" w:bidi="zh-CN"/>
      </w:rPr>
    </w:lvl>
    <w:lvl w:ilvl="5" w:tplc="9F16ABE4">
      <w:numFmt w:val="bullet"/>
      <w:lvlText w:val="•"/>
      <w:lvlJc w:val="left"/>
      <w:pPr>
        <w:ind w:left="5053" w:hanging="310"/>
      </w:pPr>
      <w:rPr>
        <w:rFonts w:hint="default"/>
        <w:lang w:val="zh-CN" w:eastAsia="zh-CN" w:bidi="zh-CN"/>
      </w:rPr>
    </w:lvl>
    <w:lvl w:ilvl="6" w:tplc="FC3ACCF2">
      <w:numFmt w:val="bullet"/>
      <w:lvlText w:val="•"/>
      <w:lvlJc w:val="left"/>
      <w:pPr>
        <w:ind w:left="5855" w:hanging="310"/>
      </w:pPr>
      <w:rPr>
        <w:rFonts w:hint="default"/>
        <w:lang w:val="zh-CN" w:eastAsia="zh-CN" w:bidi="zh-CN"/>
      </w:rPr>
    </w:lvl>
    <w:lvl w:ilvl="7" w:tplc="1348F176">
      <w:numFmt w:val="bullet"/>
      <w:lvlText w:val="•"/>
      <w:lvlJc w:val="left"/>
      <w:pPr>
        <w:ind w:left="6658" w:hanging="310"/>
      </w:pPr>
      <w:rPr>
        <w:rFonts w:hint="default"/>
        <w:lang w:val="zh-CN" w:eastAsia="zh-CN" w:bidi="zh-CN"/>
      </w:rPr>
    </w:lvl>
    <w:lvl w:ilvl="8" w:tplc="C08C696C">
      <w:numFmt w:val="bullet"/>
      <w:lvlText w:val="•"/>
      <w:lvlJc w:val="left"/>
      <w:pPr>
        <w:ind w:left="7460" w:hanging="310"/>
      </w:pPr>
      <w:rPr>
        <w:rFonts w:hint="default"/>
        <w:lang w:val="zh-CN" w:eastAsia="zh-CN" w:bidi="zh-CN"/>
      </w:rPr>
    </w:lvl>
  </w:abstractNum>
  <w:abstractNum w:abstractNumId="7">
    <w:nsid w:val="55C22D4A"/>
    <w:multiLevelType w:val="hybridMultilevel"/>
    <w:tmpl w:val="74382A04"/>
    <w:lvl w:ilvl="0" w:tplc="3F647392">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31088CAA">
      <w:numFmt w:val="bullet"/>
      <w:lvlText w:val="•"/>
      <w:lvlJc w:val="left"/>
      <w:pPr>
        <w:ind w:left="1842" w:hanging="310"/>
      </w:pPr>
      <w:rPr>
        <w:rFonts w:hint="default"/>
        <w:lang w:val="zh-CN" w:eastAsia="zh-CN" w:bidi="zh-CN"/>
      </w:rPr>
    </w:lvl>
    <w:lvl w:ilvl="2" w:tplc="BA20F050">
      <w:numFmt w:val="bullet"/>
      <w:lvlText w:val="•"/>
      <w:lvlJc w:val="left"/>
      <w:pPr>
        <w:ind w:left="2645" w:hanging="310"/>
      </w:pPr>
      <w:rPr>
        <w:rFonts w:hint="default"/>
        <w:lang w:val="zh-CN" w:eastAsia="zh-CN" w:bidi="zh-CN"/>
      </w:rPr>
    </w:lvl>
    <w:lvl w:ilvl="3" w:tplc="E47CF052">
      <w:numFmt w:val="bullet"/>
      <w:lvlText w:val="•"/>
      <w:lvlJc w:val="left"/>
      <w:pPr>
        <w:ind w:left="3447" w:hanging="310"/>
      </w:pPr>
      <w:rPr>
        <w:rFonts w:hint="default"/>
        <w:lang w:val="zh-CN" w:eastAsia="zh-CN" w:bidi="zh-CN"/>
      </w:rPr>
    </w:lvl>
    <w:lvl w:ilvl="4" w:tplc="2D72C6D4">
      <w:numFmt w:val="bullet"/>
      <w:lvlText w:val="•"/>
      <w:lvlJc w:val="left"/>
      <w:pPr>
        <w:ind w:left="4250" w:hanging="310"/>
      </w:pPr>
      <w:rPr>
        <w:rFonts w:hint="default"/>
        <w:lang w:val="zh-CN" w:eastAsia="zh-CN" w:bidi="zh-CN"/>
      </w:rPr>
    </w:lvl>
    <w:lvl w:ilvl="5" w:tplc="656EAF62">
      <w:numFmt w:val="bullet"/>
      <w:lvlText w:val="•"/>
      <w:lvlJc w:val="left"/>
      <w:pPr>
        <w:ind w:left="5053" w:hanging="310"/>
      </w:pPr>
      <w:rPr>
        <w:rFonts w:hint="default"/>
        <w:lang w:val="zh-CN" w:eastAsia="zh-CN" w:bidi="zh-CN"/>
      </w:rPr>
    </w:lvl>
    <w:lvl w:ilvl="6" w:tplc="D7522014">
      <w:numFmt w:val="bullet"/>
      <w:lvlText w:val="•"/>
      <w:lvlJc w:val="left"/>
      <w:pPr>
        <w:ind w:left="5855" w:hanging="310"/>
      </w:pPr>
      <w:rPr>
        <w:rFonts w:hint="default"/>
        <w:lang w:val="zh-CN" w:eastAsia="zh-CN" w:bidi="zh-CN"/>
      </w:rPr>
    </w:lvl>
    <w:lvl w:ilvl="7" w:tplc="E5A818BC">
      <w:numFmt w:val="bullet"/>
      <w:lvlText w:val="•"/>
      <w:lvlJc w:val="left"/>
      <w:pPr>
        <w:ind w:left="6658" w:hanging="310"/>
      </w:pPr>
      <w:rPr>
        <w:rFonts w:hint="default"/>
        <w:lang w:val="zh-CN" w:eastAsia="zh-CN" w:bidi="zh-CN"/>
      </w:rPr>
    </w:lvl>
    <w:lvl w:ilvl="8" w:tplc="4E8A6050">
      <w:numFmt w:val="bullet"/>
      <w:lvlText w:val="•"/>
      <w:lvlJc w:val="left"/>
      <w:pPr>
        <w:ind w:left="7460" w:hanging="310"/>
      </w:pPr>
      <w:rPr>
        <w:rFonts w:hint="default"/>
        <w:lang w:val="zh-CN" w:eastAsia="zh-CN" w:bidi="zh-CN"/>
      </w:rPr>
    </w:lvl>
  </w:abstractNum>
  <w:abstractNum w:abstractNumId="8">
    <w:nsid w:val="5A1771A5"/>
    <w:multiLevelType w:val="hybridMultilevel"/>
    <w:tmpl w:val="1578EFC4"/>
    <w:lvl w:ilvl="0" w:tplc="E15AF312">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798A29E4">
      <w:numFmt w:val="bullet"/>
      <w:lvlText w:val="•"/>
      <w:lvlJc w:val="left"/>
      <w:pPr>
        <w:ind w:left="1842" w:hanging="310"/>
      </w:pPr>
      <w:rPr>
        <w:rFonts w:hint="default"/>
        <w:lang w:val="zh-CN" w:eastAsia="zh-CN" w:bidi="zh-CN"/>
      </w:rPr>
    </w:lvl>
    <w:lvl w:ilvl="2" w:tplc="9B00F9F8">
      <w:numFmt w:val="bullet"/>
      <w:lvlText w:val="•"/>
      <w:lvlJc w:val="left"/>
      <w:pPr>
        <w:ind w:left="2645" w:hanging="310"/>
      </w:pPr>
      <w:rPr>
        <w:rFonts w:hint="default"/>
        <w:lang w:val="zh-CN" w:eastAsia="zh-CN" w:bidi="zh-CN"/>
      </w:rPr>
    </w:lvl>
    <w:lvl w:ilvl="3" w:tplc="34C4C9C6">
      <w:numFmt w:val="bullet"/>
      <w:lvlText w:val="•"/>
      <w:lvlJc w:val="left"/>
      <w:pPr>
        <w:ind w:left="3447" w:hanging="310"/>
      </w:pPr>
      <w:rPr>
        <w:rFonts w:hint="default"/>
        <w:lang w:val="zh-CN" w:eastAsia="zh-CN" w:bidi="zh-CN"/>
      </w:rPr>
    </w:lvl>
    <w:lvl w:ilvl="4" w:tplc="39A6F1F4">
      <w:numFmt w:val="bullet"/>
      <w:lvlText w:val="•"/>
      <w:lvlJc w:val="left"/>
      <w:pPr>
        <w:ind w:left="4250" w:hanging="310"/>
      </w:pPr>
      <w:rPr>
        <w:rFonts w:hint="default"/>
        <w:lang w:val="zh-CN" w:eastAsia="zh-CN" w:bidi="zh-CN"/>
      </w:rPr>
    </w:lvl>
    <w:lvl w:ilvl="5" w:tplc="C486DFCE">
      <w:numFmt w:val="bullet"/>
      <w:lvlText w:val="•"/>
      <w:lvlJc w:val="left"/>
      <w:pPr>
        <w:ind w:left="5053" w:hanging="310"/>
      </w:pPr>
      <w:rPr>
        <w:rFonts w:hint="default"/>
        <w:lang w:val="zh-CN" w:eastAsia="zh-CN" w:bidi="zh-CN"/>
      </w:rPr>
    </w:lvl>
    <w:lvl w:ilvl="6" w:tplc="A4D88CDA">
      <w:numFmt w:val="bullet"/>
      <w:lvlText w:val="•"/>
      <w:lvlJc w:val="left"/>
      <w:pPr>
        <w:ind w:left="5855" w:hanging="310"/>
      </w:pPr>
      <w:rPr>
        <w:rFonts w:hint="default"/>
        <w:lang w:val="zh-CN" w:eastAsia="zh-CN" w:bidi="zh-CN"/>
      </w:rPr>
    </w:lvl>
    <w:lvl w:ilvl="7" w:tplc="04B86D4C">
      <w:numFmt w:val="bullet"/>
      <w:lvlText w:val="•"/>
      <w:lvlJc w:val="left"/>
      <w:pPr>
        <w:ind w:left="6658" w:hanging="310"/>
      </w:pPr>
      <w:rPr>
        <w:rFonts w:hint="default"/>
        <w:lang w:val="zh-CN" w:eastAsia="zh-CN" w:bidi="zh-CN"/>
      </w:rPr>
    </w:lvl>
    <w:lvl w:ilvl="8" w:tplc="60D072D0">
      <w:numFmt w:val="bullet"/>
      <w:lvlText w:val="•"/>
      <w:lvlJc w:val="left"/>
      <w:pPr>
        <w:ind w:left="7460" w:hanging="310"/>
      </w:pPr>
      <w:rPr>
        <w:rFonts w:hint="default"/>
        <w:lang w:val="zh-CN" w:eastAsia="zh-CN" w:bidi="zh-CN"/>
      </w:rPr>
    </w:lvl>
  </w:abstractNum>
  <w:abstractNum w:abstractNumId="9">
    <w:nsid w:val="657A4F57"/>
    <w:multiLevelType w:val="hybridMultilevel"/>
    <w:tmpl w:val="18FCF3A6"/>
    <w:lvl w:ilvl="0" w:tplc="B8BA553E">
      <w:start w:val="1"/>
      <w:numFmt w:val="decimal"/>
      <w:lvlText w:val="%1."/>
      <w:lvlJc w:val="left"/>
      <w:pPr>
        <w:ind w:left="104" w:hanging="310"/>
        <w:jc w:val="left"/>
      </w:pPr>
      <w:rPr>
        <w:rFonts w:ascii="仿宋" w:eastAsia="仿宋" w:hAnsi="仿宋" w:cs="仿宋" w:hint="default"/>
        <w:spacing w:val="3"/>
        <w:w w:val="100"/>
        <w:sz w:val="28"/>
        <w:szCs w:val="28"/>
        <w:lang w:val="zh-CN" w:eastAsia="zh-CN" w:bidi="zh-CN"/>
      </w:rPr>
    </w:lvl>
    <w:lvl w:ilvl="1" w:tplc="9B1ACE44">
      <w:numFmt w:val="bullet"/>
      <w:lvlText w:val="•"/>
      <w:lvlJc w:val="left"/>
      <w:pPr>
        <w:ind w:left="996" w:hanging="310"/>
      </w:pPr>
      <w:rPr>
        <w:rFonts w:hint="default"/>
        <w:lang w:val="zh-CN" w:eastAsia="zh-CN" w:bidi="zh-CN"/>
      </w:rPr>
    </w:lvl>
    <w:lvl w:ilvl="2" w:tplc="A42476D4">
      <w:numFmt w:val="bullet"/>
      <w:lvlText w:val="•"/>
      <w:lvlJc w:val="left"/>
      <w:pPr>
        <w:ind w:left="1893" w:hanging="310"/>
      </w:pPr>
      <w:rPr>
        <w:rFonts w:hint="default"/>
        <w:lang w:val="zh-CN" w:eastAsia="zh-CN" w:bidi="zh-CN"/>
      </w:rPr>
    </w:lvl>
    <w:lvl w:ilvl="3" w:tplc="304400F2">
      <w:numFmt w:val="bullet"/>
      <w:lvlText w:val="•"/>
      <w:lvlJc w:val="left"/>
      <w:pPr>
        <w:ind w:left="2789" w:hanging="310"/>
      </w:pPr>
      <w:rPr>
        <w:rFonts w:hint="default"/>
        <w:lang w:val="zh-CN" w:eastAsia="zh-CN" w:bidi="zh-CN"/>
      </w:rPr>
    </w:lvl>
    <w:lvl w:ilvl="4" w:tplc="B850537A">
      <w:numFmt w:val="bullet"/>
      <w:lvlText w:val="•"/>
      <w:lvlJc w:val="left"/>
      <w:pPr>
        <w:ind w:left="3686" w:hanging="310"/>
      </w:pPr>
      <w:rPr>
        <w:rFonts w:hint="default"/>
        <w:lang w:val="zh-CN" w:eastAsia="zh-CN" w:bidi="zh-CN"/>
      </w:rPr>
    </w:lvl>
    <w:lvl w:ilvl="5" w:tplc="07324A6E">
      <w:numFmt w:val="bullet"/>
      <w:lvlText w:val="•"/>
      <w:lvlJc w:val="left"/>
      <w:pPr>
        <w:ind w:left="4583" w:hanging="310"/>
      </w:pPr>
      <w:rPr>
        <w:rFonts w:hint="default"/>
        <w:lang w:val="zh-CN" w:eastAsia="zh-CN" w:bidi="zh-CN"/>
      </w:rPr>
    </w:lvl>
    <w:lvl w:ilvl="6" w:tplc="BCBE3E48">
      <w:numFmt w:val="bullet"/>
      <w:lvlText w:val="•"/>
      <w:lvlJc w:val="left"/>
      <w:pPr>
        <w:ind w:left="5479" w:hanging="310"/>
      </w:pPr>
      <w:rPr>
        <w:rFonts w:hint="default"/>
        <w:lang w:val="zh-CN" w:eastAsia="zh-CN" w:bidi="zh-CN"/>
      </w:rPr>
    </w:lvl>
    <w:lvl w:ilvl="7" w:tplc="B3DC993A">
      <w:numFmt w:val="bullet"/>
      <w:lvlText w:val="•"/>
      <w:lvlJc w:val="left"/>
      <w:pPr>
        <w:ind w:left="6376" w:hanging="310"/>
      </w:pPr>
      <w:rPr>
        <w:rFonts w:hint="default"/>
        <w:lang w:val="zh-CN" w:eastAsia="zh-CN" w:bidi="zh-CN"/>
      </w:rPr>
    </w:lvl>
    <w:lvl w:ilvl="8" w:tplc="DA126816">
      <w:numFmt w:val="bullet"/>
      <w:lvlText w:val="•"/>
      <w:lvlJc w:val="left"/>
      <w:pPr>
        <w:ind w:left="7272" w:hanging="310"/>
      </w:pPr>
      <w:rPr>
        <w:rFonts w:hint="default"/>
        <w:lang w:val="zh-CN" w:eastAsia="zh-CN" w:bidi="zh-CN"/>
      </w:rPr>
    </w:lvl>
  </w:abstractNum>
  <w:abstractNum w:abstractNumId="10">
    <w:nsid w:val="6EA20AEA"/>
    <w:multiLevelType w:val="hybridMultilevel"/>
    <w:tmpl w:val="BA5A9DCA"/>
    <w:lvl w:ilvl="0" w:tplc="F83EFDF8">
      <w:start w:val="2"/>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BD10A658">
      <w:numFmt w:val="bullet"/>
      <w:lvlText w:val="•"/>
      <w:lvlJc w:val="left"/>
      <w:pPr>
        <w:ind w:left="1842" w:hanging="310"/>
      </w:pPr>
      <w:rPr>
        <w:rFonts w:hint="default"/>
        <w:lang w:val="zh-CN" w:eastAsia="zh-CN" w:bidi="zh-CN"/>
      </w:rPr>
    </w:lvl>
    <w:lvl w:ilvl="2" w:tplc="0EF88408">
      <w:numFmt w:val="bullet"/>
      <w:lvlText w:val="•"/>
      <w:lvlJc w:val="left"/>
      <w:pPr>
        <w:ind w:left="2645" w:hanging="310"/>
      </w:pPr>
      <w:rPr>
        <w:rFonts w:hint="default"/>
        <w:lang w:val="zh-CN" w:eastAsia="zh-CN" w:bidi="zh-CN"/>
      </w:rPr>
    </w:lvl>
    <w:lvl w:ilvl="3" w:tplc="CDDAD402">
      <w:numFmt w:val="bullet"/>
      <w:lvlText w:val="•"/>
      <w:lvlJc w:val="left"/>
      <w:pPr>
        <w:ind w:left="3447" w:hanging="310"/>
      </w:pPr>
      <w:rPr>
        <w:rFonts w:hint="default"/>
        <w:lang w:val="zh-CN" w:eastAsia="zh-CN" w:bidi="zh-CN"/>
      </w:rPr>
    </w:lvl>
    <w:lvl w:ilvl="4" w:tplc="F7DC7246">
      <w:numFmt w:val="bullet"/>
      <w:lvlText w:val="•"/>
      <w:lvlJc w:val="left"/>
      <w:pPr>
        <w:ind w:left="4250" w:hanging="310"/>
      </w:pPr>
      <w:rPr>
        <w:rFonts w:hint="default"/>
        <w:lang w:val="zh-CN" w:eastAsia="zh-CN" w:bidi="zh-CN"/>
      </w:rPr>
    </w:lvl>
    <w:lvl w:ilvl="5" w:tplc="4010F2F8">
      <w:numFmt w:val="bullet"/>
      <w:lvlText w:val="•"/>
      <w:lvlJc w:val="left"/>
      <w:pPr>
        <w:ind w:left="5053" w:hanging="310"/>
      </w:pPr>
      <w:rPr>
        <w:rFonts w:hint="default"/>
        <w:lang w:val="zh-CN" w:eastAsia="zh-CN" w:bidi="zh-CN"/>
      </w:rPr>
    </w:lvl>
    <w:lvl w:ilvl="6" w:tplc="B9081766">
      <w:numFmt w:val="bullet"/>
      <w:lvlText w:val="•"/>
      <w:lvlJc w:val="left"/>
      <w:pPr>
        <w:ind w:left="5855" w:hanging="310"/>
      </w:pPr>
      <w:rPr>
        <w:rFonts w:hint="default"/>
        <w:lang w:val="zh-CN" w:eastAsia="zh-CN" w:bidi="zh-CN"/>
      </w:rPr>
    </w:lvl>
    <w:lvl w:ilvl="7" w:tplc="E87C74FA">
      <w:numFmt w:val="bullet"/>
      <w:lvlText w:val="•"/>
      <w:lvlJc w:val="left"/>
      <w:pPr>
        <w:ind w:left="6658" w:hanging="310"/>
      </w:pPr>
      <w:rPr>
        <w:rFonts w:hint="default"/>
        <w:lang w:val="zh-CN" w:eastAsia="zh-CN" w:bidi="zh-CN"/>
      </w:rPr>
    </w:lvl>
    <w:lvl w:ilvl="8" w:tplc="225EFBFA">
      <w:numFmt w:val="bullet"/>
      <w:lvlText w:val="•"/>
      <w:lvlJc w:val="left"/>
      <w:pPr>
        <w:ind w:left="7460" w:hanging="310"/>
      </w:pPr>
      <w:rPr>
        <w:rFonts w:hint="default"/>
        <w:lang w:val="zh-CN" w:eastAsia="zh-CN" w:bidi="zh-CN"/>
      </w:rPr>
    </w:lvl>
  </w:abstractNum>
  <w:abstractNum w:abstractNumId="11">
    <w:nsid w:val="75F874B1"/>
    <w:multiLevelType w:val="hybridMultilevel"/>
    <w:tmpl w:val="D4543042"/>
    <w:lvl w:ilvl="0" w:tplc="AB32450C">
      <w:start w:val="1"/>
      <w:numFmt w:val="decimal"/>
      <w:lvlText w:val="%1."/>
      <w:lvlJc w:val="left"/>
      <w:pPr>
        <w:ind w:left="1032" w:hanging="310"/>
        <w:jc w:val="left"/>
      </w:pPr>
      <w:rPr>
        <w:rFonts w:ascii="仿宋" w:eastAsia="仿宋" w:hAnsi="仿宋" w:cs="仿宋" w:hint="default"/>
        <w:spacing w:val="3"/>
        <w:w w:val="100"/>
        <w:sz w:val="28"/>
        <w:szCs w:val="28"/>
        <w:lang w:val="zh-CN" w:eastAsia="zh-CN" w:bidi="zh-CN"/>
      </w:rPr>
    </w:lvl>
    <w:lvl w:ilvl="1" w:tplc="34C49D30">
      <w:numFmt w:val="bullet"/>
      <w:lvlText w:val="•"/>
      <w:lvlJc w:val="left"/>
      <w:pPr>
        <w:ind w:left="1842" w:hanging="310"/>
      </w:pPr>
      <w:rPr>
        <w:rFonts w:hint="default"/>
        <w:lang w:val="zh-CN" w:eastAsia="zh-CN" w:bidi="zh-CN"/>
      </w:rPr>
    </w:lvl>
    <w:lvl w:ilvl="2" w:tplc="E4924B82">
      <w:numFmt w:val="bullet"/>
      <w:lvlText w:val="•"/>
      <w:lvlJc w:val="left"/>
      <w:pPr>
        <w:ind w:left="2645" w:hanging="310"/>
      </w:pPr>
      <w:rPr>
        <w:rFonts w:hint="default"/>
        <w:lang w:val="zh-CN" w:eastAsia="zh-CN" w:bidi="zh-CN"/>
      </w:rPr>
    </w:lvl>
    <w:lvl w:ilvl="3" w:tplc="0A3AA630">
      <w:numFmt w:val="bullet"/>
      <w:lvlText w:val="•"/>
      <w:lvlJc w:val="left"/>
      <w:pPr>
        <w:ind w:left="3447" w:hanging="310"/>
      </w:pPr>
      <w:rPr>
        <w:rFonts w:hint="default"/>
        <w:lang w:val="zh-CN" w:eastAsia="zh-CN" w:bidi="zh-CN"/>
      </w:rPr>
    </w:lvl>
    <w:lvl w:ilvl="4" w:tplc="182A6CF4">
      <w:numFmt w:val="bullet"/>
      <w:lvlText w:val="•"/>
      <w:lvlJc w:val="left"/>
      <w:pPr>
        <w:ind w:left="4250" w:hanging="310"/>
      </w:pPr>
      <w:rPr>
        <w:rFonts w:hint="default"/>
        <w:lang w:val="zh-CN" w:eastAsia="zh-CN" w:bidi="zh-CN"/>
      </w:rPr>
    </w:lvl>
    <w:lvl w:ilvl="5" w:tplc="61A809F8">
      <w:numFmt w:val="bullet"/>
      <w:lvlText w:val="•"/>
      <w:lvlJc w:val="left"/>
      <w:pPr>
        <w:ind w:left="5053" w:hanging="310"/>
      </w:pPr>
      <w:rPr>
        <w:rFonts w:hint="default"/>
        <w:lang w:val="zh-CN" w:eastAsia="zh-CN" w:bidi="zh-CN"/>
      </w:rPr>
    </w:lvl>
    <w:lvl w:ilvl="6" w:tplc="D45C7FAA">
      <w:numFmt w:val="bullet"/>
      <w:lvlText w:val="•"/>
      <w:lvlJc w:val="left"/>
      <w:pPr>
        <w:ind w:left="5855" w:hanging="310"/>
      </w:pPr>
      <w:rPr>
        <w:rFonts w:hint="default"/>
        <w:lang w:val="zh-CN" w:eastAsia="zh-CN" w:bidi="zh-CN"/>
      </w:rPr>
    </w:lvl>
    <w:lvl w:ilvl="7" w:tplc="31B8AC10">
      <w:numFmt w:val="bullet"/>
      <w:lvlText w:val="•"/>
      <w:lvlJc w:val="left"/>
      <w:pPr>
        <w:ind w:left="6658" w:hanging="310"/>
      </w:pPr>
      <w:rPr>
        <w:rFonts w:hint="default"/>
        <w:lang w:val="zh-CN" w:eastAsia="zh-CN" w:bidi="zh-CN"/>
      </w:rPr>
    </w:lvl>
    <w:lvl w:ilvl="8" w:tplc="6AC6B6F6">
      <w:numFmt w:val="bullet"/>
      <w:lvlText w:val="•"/>
      <w:lvlJc w:val="left"/>
      <w:pPr>
        <w:ind w:left="7460" w:hanging="310"/>
      </w:pPr>
      <w:rPr>
        <w:rFonts w:hint="default"/>
        <w:lang w:val="zh-CN" w:eastAsia="zh-CN" w:bidi="zh-CN"/>
      </w:rPr>
    </w:lvl>
  </w:abstractNum>
  <w:abstractNum w:abstractNumId="12">
    <w:nsid w:val="7DFB61A9"/>
    <w:multiLevelType w:val="hybridMultilevel"/>
    <w:tmpl w:val="67EAE132"/>
    <w:lvl w:ilvl="0" w:tplc="F4CAB57C">
      <w:start w:val="1"/>
      <w:numFmt w:val="decimal"/>
      <w:lvlText w:val="%1."/>
      <w:lvlJc w:val="left"/>
      <w:pPr>
        <w:ind w:left="104" w:hanging="310"/>
        <w:jc w:val="left"/>
      </w:pPr>
      <w:rPr>
        <w:rFonts w:ascii="仿宋" w:eastAsia="仿宋" w:hAnsi="仿宋" w:cs="仿宋" w:hint="default"/>
        <w:spacing w:val="3"/>
        <w:w w:val="100"/>
        <w:sz w:val="28"/>
        <w:szCs w:val="28"/>
        <w:lang w:val="zh-CN" w:eastAsia="zh-CN" w:bidi="zh-CN"/>
      </w:rPr>
    </w:lvl>
    <w:lvl w:ilvl="1" w:tplc="E11EC5BE">
      <w:numFmt w:val="bullet"/>
      <w:lvlText w:val="•"/>
      <w:lvlJc w:val="left"/>
      <w:pPr>
        <w:ind w:left="996" w:hanging="310"/>
      </w:pPr>
      <w:rPr>
        <w:rFonts w:hint="default"/>
        <w:lang w:val="zh-CN" w:eastAsia="zh-CN" w:bidi="zh-CN"/>
      </w:rPr>
    </w:lvl>
    <w:lvl w:ilvl="2" w:tplc="7DCC76D0">
      <w:numFmt w:val="bullet"/>
      <w:lvlText w:val="•"/>
      <w:lvlJc w:val="left"/>
      <w:pPr>
        <w:ind w:left="1893" w:hanging="310"/>
      </w:pPr>
      <w:rPr>
        <w:rFonts w:hint="default"/>
        <w:lang w:val="zh-CN" w:eastAsia="zh-CN" w:bidi="zh-CN"/>
      </w:rPr>
    </w:lvl>
    <w:lvl w:ilvl="3" w:tplc="691839E8">
      <w:numFmt w:val="bullet"/>
      <w:lvlText w:val="•"/>
      <w:lvlJc w:val="left"/>
      <w:pPr>
        <w:ind w:left="2789" w:hanging="310"/>
      </w:pPr>
      <w:rPr>
        <w:rFonts w:hint="default"/>
        <w:lang w:val="zh-CN" w:eastAsia="zh-CN" w:bidi="zh-CN"/>
      </w:rPr>
    </w:lvl>
    <w:lvl w:ilvl="4" w:tplc="C8EED5FA">
      <w:numFmt w:val="bullet"/>
      <w:lvlText w:val="•"/>
      <w:lvlJc w:val="left"/>
      <w:pPr>
        <w:ind w:left="3686" w:hanging="310"/>
      </w:pPr>
      <w:rPr>
        <w:rFonts w:hint="default"/>
        <w:lang w:val="zh-CN" w:eastAsia="zh-CN" w:bidi="zh-CN"/>
      </w:rPr>
    </w:lvl>
    <w:lvl w:ilvl="5" w:tplc="50681D72">
      <w:numFmt w:val="bullet"/>
      <w:lvlText w:val="•"/>
      <w:lvlJc w:val="left"/>
      <w:pPr>
        <w:ind w:left="4583" w:hanging="310"/>
      </w:pPr>
      <w:rPr>
        <w:rFonts w:hint="default"/>
        <w:lang w:val="zh-CN" w:eastAsia="zh-CN" w:bidi="zh-CN"/>
      </w:rPr>
    </w:lvl>
    <w:lvl w:ilvl="6" w:tplc="07C67914">
      <w:numFmt w:val="bullet"/>
      <w:lvlText w:val="•"/>
      <w:lvlJc w:val="left"/>
      <w:pPr>
        <w:ind w:left="5479" w:hanging="310"/>
      </w:pPr>
      <w:rPr>
        <w:rFonts w:hint="default"/>
        <w:lang w:val="zh-CN" w:eastAsia="zh-CN" w:bidi="zh-CN"/>
      </w:rPr>
    </w:lvl>
    <w:lvl w:ilvl="7" w:tplc="74229666">
      <w:numFmt w:val="bullet"/>
      <w:lvlText w:val="•"/>
      <w:lvlJc w:val="left"/>
      <w:pPr>
        <w:ind w:left="6376" w:hanging="310"/>
      </w:pPr>
      <w:rPr>
        <w:rFonts w:hint="default"/>
        <w:lang w:val="zh-CN" w:eastAsia="zh-CN" w:bidi="zh-CN"/>
      </w:rPr>
    </w:lvl>
    <w:lvl w:ilvl="8" w:tplc="767875AC">
      <w:numFmt w:val="bullet"/>
      <w:lvlText w:val="•"/>
      <w:lvlJc w:val="left"/>
      <w:pPr>
        <w:ind w:left="7272" w:hanging="310"/>
      </w:pPr>
      <w:rPr>
        <w:rFonts w:hint="default"/>
        <w:lang w:val="zh-CN" w:eastAsia="zh-CN" w:bidi="zh-CN"/>
      </w:rPr>
    </w:lvl>
  </w:abstractNum>
  <w:num w:numId="1">
    <w:abstractNumId w:val="12"/>
  </w:num>
  <w:num w:numId="2">
    <w:abstractNumId w:val="11"/>
  </w:num>
  <w:num w:numId="3">
    <w:abstractNumId w:val="7"/>
  </w:num>
  <w:num w:numId="4">
    <w:abstractNumId w:val="0"/>
  </w:num>
  <w:num w:numId="5">
    <w:abstractNumId w:val="10"/>
  </w:num>
  <w:num w:numId="6">
    <w:abstractNumId w:val="3"/>
  </w:num>
  <w:num w:numId="7">
    <w:abstractNumId w:val="4"/>
  </w:num>
  <w:num w:numId="8">
    <w:abstractNumId w:val="5"/>
  </w:num>
  <w:num w:numId="9">
    <w:abstractNumId w:val="1"/>
  </w:num>
  <w:num w:numId="10">
    <w:abstractNumId w:val="2"/>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FB8"/>
    <w:rsid w:val="00426FB8"/>
    <w:rsid w:val="00B86A78"/>
    <w:rsid w:val="00C01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FB8"/>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FB8"/>
    <w:rPr>
      <w:sz w:val="18"/>
      <w:szCs w:val="18"/>
    </w:rPr>
  </w:style>
  <w:style w:type="paragraph" w:styleId="a4">
    <w:name w:val="footer"/>
    <w:basedOn w:val="a"/>
    <w:link w:val="Char0"/>
    <w:uiPriority w:val="99"/>
    <w:semiHidden/>
    <w:unhideWhenUsed/>
    <w:rsid w:val="00426FB8"/>
    <w:pPr>
      <w:tabs>
        <w:tab w:val="center" w:pos="4153"/>
        <w:tab w:val="right" w:pos="8306"/>
      </w:tabs>
      <w:snapToGrid w:val="0"/>
    </w:pPr>
    <w:rPr>
      <w:sz w:val="18"/>
      <w:szCs w:val="18"/>
    </w:rPr>
  </w:style>
  <w:style w:type="character" w:customStyle="1" w:styleId="Char0">
    <w:name w:val="页脚 Char"/>
    <w:basedOn w:val="a0"/>
    <w:link w:val="a4"/>
    <w:uiPriority w:val="99"/>
    <w:semiHidden/>
    <w:rsid w:val="00426FB8"/>
    <w:rPr>
      <w:sz w:val="18"/>
      <w:szCs w:val="18"/>
    </w:rPr>
  </w:style>
  <w:style w:type="paragraph" w:styleId="a5">
    <w:name w:val="Body Text"/>
    <w:basedOn w:val="a"/>
    <w:link w:val="Char1"/>
    <w:uiPriority w:val="1"/>
    <w:qFormat/>
    <w:rsid w:val="00426FB8"/>
    <w:rPr>
      <w:sz w:val="30"/>
      <w:szCs w:val="30"/>
    </w:rPr>
  </w:style>
  <w:style w:type="character" w:customStyle="1" w:styleId="Char1">
    <w:name w:val="正文文本 Char"/>
    <w:basedOn w:val="a0"/>
    <w:link w:val="a5"/>
    <w:uiPriority w:val="1"/>
    <w:rsid w:val="00426FB8"/>
    <w:rPr>
      <w:rFonts w:ascii="仿宋" w:eastAsia="仿宋" w:hAnsi="仿宋" w:cs="仿宋"/>
      <w:kern w:val="0"/>
      <w:sz w:val="30"/>
      <w:szCs w:val="30"/>
      <w:lang w:val="zh-CN" w:bidi="zh-CN"/>
    </w:rPr>
  </w:style>
  <w:style w:type="paragraph" w:customStyle="1" w:styleId="Heading1">
    <w:name w:val="Heading 1"/>
    <w:basedOn w:val="a"/>
    <w:uiPriority w:val="1"/>
    <w:qFormat/>
    <w:rsid w:val="00426FB8"/>
    <w:pPr>
      <w:ind w:right="1104"/>
      <w:jc w:val="center"/>
      <w:outlineLvl w:val="1"/>
    </w:pPr>
    <w:rPr>
      <w:rFonts w:ascii="黑体" w:eastAsia="黑体" w:hAnsi="黑体" w:cs="黑体"/>
      <w:sz w:val="44"/>
      <w:szCs w:val="44"/>
    </w:rPr>
  </w:style>
  <w:style w:type="paragraph" w:styleId="a6">
    <w:name w:val="List Paragraph"/>
    <w:basedOn w:val="a"/>
    <w:uiPriority w:val="1"/>
    <w:qFormat/>
    <w:rsid w:val="00426FB8"/>
    <w:pPr>
      <w:ind w:left="1032" w:hanging="3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nbys.haed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2020-04-22T08:07:00Z</dcterms:created>
  <dcterms:modified xsi:type="dcterms:W3CDTF">2020-04-22T08:07:00Z</dcterms:modified>
</cp:coreProperties>
</file>