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10" w:rsidRDefault="00725B11">
      <w:pPr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附件</w:t>
      </w:r>
      <w:r>
        <w:rPr>
          <w:rFonts w:ascii="黑体" w:eastAsia="黑体" w:hAnsi="黑体" w:cs="黑体" w:hint="eastAsia"/>
          <w:kern w:val="0"/>
          <w:sz w:val="30"/>
          <w:szCs w:val="30"/>
        </w:rPr>
        <w:t>1</w:t>
      </w:r>
    </w:p>
    <w:p w:rsidR="00E64C10" w:rsidRDefault="00725B1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CSSCI</w:t>
      </w:r>
      <w:r>
        <w:rPr>
          <w:rFonts w:ascii="方正小标宋简体" w:eastAsia="方正小标宋简体" w:hint="eastAsia"/>
          <w:sz w:val="44"/>
          <w:szCs w:val="44"/>
        </w:rPr>
        <w:t>权威核心期刊目录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8"/>
        <w:gridCol w:w="6054"/>
      </w:tblGrid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学科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权威核心期刊目录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管理学（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管理世界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南开管理评论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中国软科学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科学学研究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公共管理学报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科研管理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马克思主义（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7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马克思主义与现实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马克思主义研究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求是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红旗文稿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教学与研究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中共党史研究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思想教育研究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哲学（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哲学研究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自然辩证法研究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道德与文明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世界哲学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宗教学（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世界宗教研究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中国语言文学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汉语学报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中国语文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古汉语研究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世界汉语教学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外国语言文学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外语教学与研究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外语界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外国语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中国翻译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外国文学（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外国文学评论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当代外国文学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中国文学（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文学评论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当代作家评论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文艺理论研究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文学遗产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中国比较文学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中国现代文学研究丛刊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艺术学（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7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文艺研究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音乐研究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电影艺术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中国音乐学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美术研究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南京艺术学院学报（美术与设计版）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建筑学报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历史学（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历史研究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近代史研究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中国史研究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史学月刊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中国边疆史研究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世界历史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史学理论研究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中国经济史研究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当代中国史研究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考古学（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文物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考古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考古学报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经济研究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世界经济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经济学（季刊）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金融研究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中国工业经济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会计研究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数量经济技术经济研究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经济学家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经济科学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中国农村观察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财经研究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南开经济研究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农业经济问题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中国农村经济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财贸经济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国际金融研究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国际贸易问题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经济评论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审计研究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经济理论与经济管理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政治学（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9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政治学研究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世界经济与政治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当代亚太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国际问题研究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现代国际关系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国际政治研究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外交评论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国际观察</w:t>
            </w:r>
          </w:p>
          <w:p w:rsidR="00E64C10" w:rsidRDefault="00725B11">
            <w:pPr>
              <w:snapToGri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国际政治科学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法学（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中国法学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法学研究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中外法学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法商研究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清华法学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法学家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社会学（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社会学研究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人口研究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中国人口科学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民族学与文化学（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民族研究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民俗研究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世界民族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文化遗产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新闻学与传播学（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新闻与传播研究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中国科技期刊研究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编辑学报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新闻大学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新闻记者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图书馆、情报与文献学（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6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中国图书馆学报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大学图书馆学报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国家图书馆学刊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档案学研究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图书情报工作</w:t>
            </w:r>
          </w:p>
          <w:p w:rsidR="00E64C10" w:rsidRDefault="00725B11">
            <w:pPr>
              <w:snapToGrid w:val="0"/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情报学报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教育学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11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教育研究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教育发展研究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华东师范大学学报（教科版）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北京大学教育评论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高等教育研究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清华大学教育研究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教育学报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课程·教材·教法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开放教育研究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教师教育研究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中国教育学刊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体育学（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体育科学</w:t>
            </w:r>
          </w:p>
          <w:p w:rsidR="00E64C10" w:rsidRDefault="00725B1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上海体育学院学报</w:t>
            </w:r>
          </w:p>
          <w:p w:rsidR="00E64C10" w:rsidRDefault="00725B1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天津体育学院学报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统计学（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统计研究</w:t>
            </w:r>
          </w:p>
          <w:p w:rsidR="00E64C10" w:rsidRDefault="00725B1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数理统计与管理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心理学（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心理学报</w:t>
            </w:r>
          </w:p>
          <w:p w:rsidR="00E64C10" w:rsidRDefault="00725B1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心理科学进展</w:t>
            </w:r>
          </w:p>
          <w:p w:rsidR="00E64C10" w:rsidRDefault="00725B1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心理发展与教育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人文、经济地理</w:t>
            </w:r>
          </w:p>
          <w:p w:rsidR="00E64C10" w:rsidRDefault="00725B1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00" w:lineRule="exact"/>
              <w:ind w:firstLineChars="800" w:firstLine="24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地理学报</w:t>
            </w:r>
          </w:p>
          <w:p w:rsidR="00E64C10" w:rsidRDefault="00725B11">
            <w:pPr>
              <w:snapToGrid w:val="0"/>
              <w:spacing w:line="500" w:lineRule="exact"/>
              <w:ind w:firstLineChars="800" w:firstLine="240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经济地理</w:t>
            </w:r>
          </w:p>
          <w:p w:rsidR="00E64C10" w:rsidRDefault="00725B1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旅游学刊</w:t>
            </w:r>
          </w:p>
          <w:p w:rsidR="00E64C10" w:rsidRDefault="00725B1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城市规划学刊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环境科学（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中国人口·资源与环境</w:t>
            </w:r>
          </w:p>
          <w:p w:rsidR="00E64C10" w:rsidRDefault="00725B11">
            <w:pPr>
              <w:snapToGrid w:val="0"/>
              <w:spacing w:line="50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资源科学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综合性社科期刊（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11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中国社会科学</w:t>
            </w:r>
          </w:p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开放时代</w:t>
            </w:r>
          </w:p>
          <w:p w:rsidR="00E64C10" w:rsidRDefault="00725B11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学术月刊</w:t>
            </w:r>
          </w:p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文史哲</w:t>
            </w:r>
          </w:p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社会科学</w:t>
            </w:r>
          </w:p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读书</w:t>
            </w:r>
          </w:p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国外社会科学</w:t>
            </w:r>
          </w:p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中国社科院研究生院学报</w:t>
            </w:r>
          </w:p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南京社会科学</w:t>
            </w:r>
          </w:p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江海学刊</w:t>
            </w:r>
          </w:p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探索与争鸣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高校综合性学报</w:t>
            </w:r>
          </w:p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18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种）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中国人民大学学报</w:t>
            </w:r>
          </w:p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北京大学学报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哲学社会科学版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)</w:t>
            </w:r>
          </w:p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浙江大学学报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人文社会科学版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)</w:t>
            </w:r>
          </w:p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华中师范大学学报（人文社会科学版）</w:t>
            </w:r>
          </w:p>
          <w:p w:rsidR="00E64C10" w:rsidRDefault="00725B11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清华大学学报（哲学社会科学版</w:t>
            </w:r>
          </w:p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北京师范大学学报（社会科学版）</w:t>
            </w:r>
          </w:p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30"/>
                <w:szCs w:val="30"/>
              </w:rPr>
              <w:t>南京大学学报</w:t>
            </w:r>
            <w:r>
              <w:rPr>
                <w:rFonts w:ascii="仿宋_GB2312" w:eastAsia="仿宋_GB2312" w:hint="eastAsia"/>
                <w:color w:val="000000"/>
                <w:spacing w:val="-10"/>
                <w:sz w:val="30"/>
                <w:szCs w:val="30"/>
              </w:rPr>
              <w:t>(</w:t>
            </w:r>
            <w:r>
              <w:rPr>
                <w:rFonts w:ascii="仿宋_GB2312" w:eastAsia="仿宋_GB2312" w:hint="eastAsia"/>
                <w:color w:val="000000"/>
                <w:spacing w:val="-10"/>
                <w:sz w:val="30"/>
                <w:szCs w:val="30"/>
              </w:rPr>
              <w:t>哲学·人文科学·社会科学版</w:t>
            </w:r>
            <w:r>
              <w:rPr>
                <w:rFonts w:ascii="仿宋_GB2312" w:eastAsia="仿宋_GB2312" w:hint="eastAsia"/>
                <w:color w:val="000000"/>
                <w:spacing w:val="-10"/>
                <w:sz w:val="30"/>
                <w:szCs w:val="30"/>
              </w:rPr>
              <w:t>)</w:t>
            </w:r>
          </w:p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中山大学学报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(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社会科学版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)</w:t>
            </w:r>
          </w:p>
          <w:p w:rsidR="00E64C10" w:rsidRDefault="00725B11">
            <w:pPr>
              <w:snapToGrid w:val="0"/>
              <w:spacing w:line="4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吉林大学社会科学学报</w:t>
            </w:r>
          </w:p>
          <w:p w:rsidR="00E64C10" w:rsidRDefault="00725B11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复旦学报（社会科学版）</w:t>
            </w:r>
          </w:p>
          <w:p w:rsidR="00E64C10" w:rsidRDefault="00725B11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武汉大学学报（哲学社会科学版）</w:t>
            </w:r>
          </w:p>
          <w:p w:rsidR="00E64C10" w:rsidRDefault="00725B11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上海师范大学学报（哲学社会科学版）</w:t>
            </w:r>
          </w:p>
          <w:p w:rsidR="00E64C10" w:rsidRDefault="00725B11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厦门大学学报（社会科学版）</w:t>
            </w:r>
          </w:p>
          <w:p w:rsidR="00E64C10" w:rsidRDefault="00725B11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四川大学学报（哲学社会科学版）</w:t>
            </w:r>
          </w:p>
          <w:p w:rsidR="00E64C10" w:rsidRDefault="00725B11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南开学报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哲学社会科学版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)</w:t>
            </w:r>
          </w:p>
          <w:p w:rsidR="00E64C10" w:rsidRDefault="00725B11">
            <w:pPr>
              <w:snapToGrid w:val="0"/>
              <w:spacing w:line="460" w:lineRule="exact"/>
              <w:ind w:left="1022" w:hanging="883"/>
              <w:jc w:val="center"/>
              <w:rPr>
                <w:rFonts w:ascii="仿宋_GB2312" w:eastAsia="仿宋_GB2312" w:hAnsi="Arial" w:cs="Arial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30"/>
                <w:szCs w:val="30"/>
              </w:rPr>
              <w:t>湖南师范大学社会科学学报</w:t>
            </w:r>
          </w:p>
          <w:p w:rsidR="00E64C10" w:rsidRDefault="00725B11">
            <w:pPr>
              <w:snapToGrid w:val="0"/>
              <w:spacing w:line="460" w:lineRule="exact"/>
              <w:ind w:rightChars="-105" w:right="-220" w:firstLineChars="650" w:firstLine="1950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山东大学学报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报纸报刊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人民日报、光明日报头版专论或理论版发表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3000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字以上文章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转摘情况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所发表论文被新华文摘转摘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1/2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以上或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1500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字以上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E64C10">
            <w:pPr>
              <w:widowControl/>
              <w:snapToGrid w:val="0"/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所发表论文被中国社会科学文摘、中国社会科学学报文摘、高校文科学术文摘全文转摘</w:t>
            </w:r>
          </w:p>
        </w:tc>
      </w:tr>
      <w:tr w:rsidR="00E64C10">
        <w:trPr>
          <w:trHeight w:val="567"/>
          <w:jc w:val="center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其他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SSCI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A&amp;HCI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收录期刊</w:t>
            </w:r>
          </w:p>
          <w:p w:rsidR="00E64C10" w:rsidRDefault="00725B11"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SCI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区、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区）</w:t>
            </w:r>
          </w:p>
        </w:tc>
      </w:tr>
    </w:tbl>
    <w:p w:rsidR="00E64C10" w:rsidRDefault="00E64C10">
      <w:pPr>
        <w:rPr>
          <w:rFonts w:ascii="黑体" w:eastAsia="黑体" w:hAnsi="黑体" w:cs="宋体"/>
          <w:kern w:val="0"/>
        </w:rPr>
      </w:pPr>
    </w:p>
    <w:p w:rsidR="00E64C10" w:rsidRDefault="00E64C10">
      <w:bookmarkStart w:id="0" w:name="_GoBack"/>
      <w:bookmarkEnd w:id="0"/>
    </w:p>
    <w:sectPr w:rsidR="00E64C10" w:rsidSect="00E64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F6113B9"/>
    <w:rsid w:val="00725B11"/>
    <w:rsid w:val="00E64C10"/>
    <w:rsid w:val="7F61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C1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4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64C10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238</Words>
  <Characters>1360</Characters>
  <Application>Microsoft Office Word</Application>
  <DocSecurity>0</DocSecurity>
  <Lines>11</Lines>
  <Paragraphs>3</Paragraphs>
  <ScaleCrop>false</ScaleCrop>
  <Company>www.dadighost.com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大地系统</cp:lastModifiedBy>
  <cp:revision>2</cp:revision>
  <dcterms:created xsi:type="dcterms:W3CDTF">2017-11-10T06:30:00Z</dcterms:created>
  <dcterms:modified xsi:type="dcterms:W3CDTF">2017-11-10T06:30:00Z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