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156" w:beforeLines="50"/>
        <w:rPr>
          <w:rFonts w:ascii="黑体" w:eastAsia="黑体" w:hAnsi="黑体"/>
          <w:sz w:val="44"/>
          <w:szCs w:val="44"/>
        </w:rPr>
      </w:pPr>
      <w:r>
        <w:rPr>
          <w:rFonts w:ascii="黑体" w:eastAsia="黑体" w:hAnsi="黑体" w:hint="eastAsia"/>
          <w:sz w:val="44"/>
          <w:szCs w:val="44"/>
          <w:lang w:eastAsia="zh-CN"/>
        </w:rPr>
        <w:t xml:space="preserve">    </w:t>
      </w:r>
      <w:r>
        <w:rPr>
          <w:rFonts w:ascii="黑体" w:eastAsia="黑体" w:hAnsi="黑体" w:hint="eastAsia"/>
          <w:sz w:val="44"/>
          <w:szCs w:val="44"/>
        </w:rPr>
        <w:t>国际经济与贸易2班</w:t>
      </w:r>
      <w:r>
        <w:rPr>
          <w:rFonts w:ascii="黑体" w:eastAsia="黑体" w:hAnsi="黑体" w:hint="eastAsia"/>
          <w:sz w:val="44"/>
          <w:szCs w:val="44"/>
          <w:lang w:eastAsia="zh-CN"/>
        </w:rPr>
        <w:t>先进班集体事迹</w:t>
      </w:r>
    </w:p>
    <w:p>
      <w:pPr>
        <w:pStyle w:val="style0"/>
        <w:keepNext w:val="false"/>
        <w:keepLines w:val="false"/>
        <w:pageBreakBefore w:val="false"/>
        <w:widowControl w:val="false"/>
        <w:kinsoku/>
        <w:wordWrap/>
        <w:overflowPunct/>
        <w:topLinePunct w:val="false"/>
        <w:autoSpaceDE/>
        <w:autoSpaceDN/>
        <w:bidi w:val="false"/>
        <w:adjustRightInd/>
        <w:snapToGrid/>
        <w:spacing w:before="156" w:beforeLines="50" w:lineRule="auto" w:line="360"/>
        <w:ind w:firstLine="560" w:firstLineChars="200"/>
        <w:textAlignment w:val="auto"/>
        <w:rPr>
          <w:rFonts w:ascii="宋体" w:eastAsia="宋体" w:hAnsi="宋体"/>
          <w:sz w:val="28"/>
          <w:szCs w:val="28"/>
        </w:rPr>
      </w:pPr>
      <w:r>
        <w:rPr>
          <w:rFonts w:ascii="宋体" w:cs="宋体" w:eastAsia="宋体" w:hAnsi="宋体" w:hint="eastAsia"/>
          <w:kern w:val="2"/>
          <w:sz w:val="28"/>
          <w:szCs w:val="28"/>
          <w:lang w:val="en-US" w:bidi="ar-SA" w:eastAsia="zh-CN"/>
        </w:rPr>
        <w:t>经过大学一年的学习和生活，我们班全体同学正一步一步的走向成熟。在学院和分院领导的正确带领下，在任课老师的辛勤培育下，在辅导员的精心指导以及全班同学的共同努力之下，国贸2班在思想，学习，班级建设，团学，卫生等方面都取得了显著的成绩。下面就把我们班入学以来各方面的情况做具体介绍 ：</w:t>
      </w:r>
    </w:p>
    <w:p>
      <w:pPr>
        <w:pStyle w:val="style179"/>
        <w:numPr>
          <w:ilvl w:val="0"/>
          <w:numId w:val="1"/>
        </w:numPr>
        <w:spacing w:before="156" w:beforeLines="50" w:lineRule="auto" w:line="360"/>
        <w:ind w:firstLineChars="0"/>
        <w:rPr>
          <w:rFonts w:ascii="宋体" w:eastAsia="宋体" w:hAnsi="宋体"/>
          <w:sz w:val="28"/>
          <w:szCs w:val="28"/>
        </w:rPr>
      </w:pPr>
      <w:r>
        <w:rPr>
          <w:rFonts w:ascii="宋体" w:eastAsia="宋体" w:hAnsi="宋体" w:hint="eastAsia"/>
          <w:sz w:val="28"/>
          <w:szCs w:val="28"/>
        </w:rPr>
        <w:t>思想政治方面</w:t>
      </w:r>
    </w:p>
    <w:p>
      <w:pPr>
        <w:pStyle w:val="style179"/>
        <w:keepNext w:val="false"/>
        <w:keepLines w:val="false"/>
        <w:pageBreakBefore w:val="false"/>
        <w:widowControl w:val="false"/>
        <w:kinsoku/>
        <w:wordWrap/>
        <w:overflowPunct/>
        <w:topLinePunct w:val="false"/>
        <w:autoSpaceDE/>
        <w:autoSpaceDN/>
        <w:bidi w:val="false"/>
        <w:adjustRightInd/>
        <w:snapToGrid/>
        <w:spacing w:before="156" w:beforeLines="50" w:lineRule="auto" w:line="360"/>
        <w:textAlignment w:val="auto"/>
        <w:rPr>
          <w:rFonts w:ascii="宋体" w:eastAsia="宋体" w:hAnsi="宋体" w:hint="eastAsia"/>
          <w:sz w:val="28"/>
          <w:szCs w:val="28"/>
          <w:lang w:val="en-US" w:eastAsia="zh-CN"/>
        </w:rPr>
      </w:pPr>
      <w:r>
        <w:rPr>
          <w:rFonts w:ascii="宋体" w:eastAsia="宋体" w:hAnsi="宋体" w:hint="eastAsia"/>
          <w:sz w:val="28"/>
          <w:szCs w:val="28"/>
        </w:rPr>
        <w:t>在学院和分院领导和老师的正确领导下，在团支部的带领下，班级全体同学在思想认识上取得了巨大的进步，同学们坚持正确的政治方向，拥护共产党的领导，关心时事政治，有强烈的社会责任感和使命，在学习和生活中都不断提高自身的素质，</w:t>
      </w:r>
      <w:r>
        <w:rPr>
          <w:rFonts w:ascii="宋体" w:eastAsia="宋体" w:hAnsi="宋体" w:hint="eastAsia"/>
          <w:sz w:val="28"/>
          <w:szCs w:val="28"/>
          <w:lang w:val="en-US" w:eastAsia="zh-CN"/>
        </w:rPr>
        <w:t>把三个代表重要思想科学观发展观以及“八荣八耻”落实到实际行动中去。总之我们班是一个团结向上的班级体同学们热爱集体热爱劳动乐于助人不断奋斗。班级干部工作认真负责有强烈的集体荣誉感，时刻为把国际经济与贸易2班发展成为更优秀的班级体而不断努力，因此，班级形成了良好的班风学风。</w:t>
      </w:r>
    </w:p>
    <w:p>
      <w:pPr>
        <w:pStyle w:val="style179"/>
        <w:numPr>
          <w:ilvl w:val="0"/>
          <w:numId w:val="1"/>
        </w:numPr>
        <w:spacing w:before="156" w:beforeLines="50" w:lineRule="auto" w:line="360"/>
        <w:ind w:left="720" w:leftChars="0" w:hanging="720" w:firstLineChars="0"/>
        <w:rPr>
          <w:rFonts w:ascii="宋体" w:eastAsia="宋体" w:hAnsi="宋体" w:hint="default"/>
          <w:sz w:val="28"/>
          <w:szCs w:val="28"/>
          <w:lang w:val="en-US" w:eastAsia="zh-CN"/>
        </w:rPr>
      </w:pPr>
      <w:r>
        <w:rPr>
          <w:rFonts w:ascii="宋体" w:eastAsia="宋体" w:hAnsi="宋体" w:hint="eastAsia"/>
          <w:sz w:val="28"/>
          <w:szCs w:val="28"/>
          <w:lang w:val="en-US" w:eastAsia="zh-CN"/>
        </w:rPr>
        <w:t xml:space="preserve">学习方面 </w:t>
      </w:r>
    </w:p>
    <w:p>
      <w:pPr>
        <w:pStyle w:val="style179"/>
        <w:numPr>
          <w:ilvl w:val="0"/>
          <w:numId w:val="0"/>
        </w:numPr>
        <w:spacing w:before="156" w:beforeLines="50" w:lineRule="auto" w:line="360"/>
        <w:rPr>
          <w:rFonts w:ascii="宋体" w:eastAsia="宋体" w:hAnsi="宋体" w:hint="eastAsia"/>
          <w:sz w:val="28"/>
          <w:szCs w:val="28"/>
          <w:lang w:val="en-US" w:eastAsia="zh-CN"/>
        </w:rPr>
      </w:pPr>
      <w:r>
        <w:rPr>
          <w:rFonts w:ascii="宋体" w:eastAsia="宋体" w:hAnsi="宋体" w:hint="eastAsia"/>
          <w:sz w:val="28"/>
          <w:szCs w:val="28"/>
          <w:lang w:val="en-US" w:eastAsia="zh-CN"/>
        </w:rPr>
        <w:t xml:space="preserve"> 班级学习风气浓郁，积极进取。具体表现在一下三个方面：</w:t>
      </w:r>
    </w:p>
    <w:p>
      <w:pPr>
        <w:pStyle w:val="style179"/>
        <w:keepNext w:val="false"/>
        <w:keepLines w:val="false"/>
        <w:pageBreakBefore w:val="false"/>
        <w:widowControl w:val="false"/>
        <w:numPr>
          <w:ilvl w:val="0"/>
          <w:numId w:val="2"/>
        </w:numPr>
        <w:kinsoku/>
        <w:wordWrap/>
        <w:overflowPunct/>
        <w:topLinePunct w:val="false"/>
        <w:autoSpaceDE/>
        <w:autoSpaceDN/>
        <w:bidi w:val="false"/>
        <w:adjustRightInd/>
        <w:snapToGrid/>
        <w:spacing w:before="156" w:beforeLines="50" w:lineRule="auto" w:line="360"/>
        <w:ind w:left="697" w:leftChars="0" w:firstLine="560" w:firstLineChars="200"/>
        <w:textAlignment w:val="auto"/>
        <w:rPr>
          <w:rFonts w:ascii="宋体" w:eastAsia="宋体" w:hAnsi="宋体" w:hint="eastAsia"/>
          <w:sz w:val="28"/>
          <w:szCs w:val="28"/>
          <w:lang w:val="en-US" w:eastAsia="zh-CN"/>
        </w:rPr>
      </w:pPr>
      <w:r>
        <w:rPr>
          <w:rFonts w:ascii="宋体" w:eastAsia="宋体" w:hAnsi="宋体" w:hint="eastAsia"/>
          <w:sz w:val="28"/>
          <w:szCs w:val="28"/>
          <w:lang w:val="en-US" w:eastAsia="zh-CN"/>
        </w:rPr>
        <w:t>优异的成绩：由于受到了良好的学风熏陶再加上全班同</w:t>
      </w:r>
    </w:p>
    <w:p>
      <w:pPr>
        <w:pStyle w:val="style179"/>
        <w:keepNext w:val="false"/>
        <w:keepLines w:val="false"/>
        <w:pageBreakBefore w:val="false"/>
        <w:widowControl w:val="false"/>
        <w:numPr>
          <w:ilvl w:val="0"/>
          <w:numId w:val="0"/>
        </w:numPr>
        <w:kinsoku/>
        <w:wordWrap/>
        <w:overflowPunct/>
        <w:topLinePunct w:val="false"/>
        <w:autoSpaceDE/>
        <w:autoSpaceDN/>
        <w:bidi w:val="false"/>
        <w:adjustRightInd/>
        <w:snapToGrid/>
        <w:spacing w:before="156" w:beforeLines="50" w:lineRule="auto" w:line="360"/>
        <w:ind w:left="697" w:leftChars="0" w:firstLine="560" w:firstLineChars="200"/>
        <w:textAlignment w:val="auto"/>
        <w:rPr>
          <w:rFonts w:ascii="宋体" w:eastAsia="宋体" w:hAnsi="宋体" w:hint="eastAsia"/>
          <w:sz w:val="28"/>
          <w:szCs w:val="28"/>
          <w:lang w:val="en-US" w:eastAsia="zh-CN"/>
        </w:rPr>
      </w:pPr>
      <w:r>
        <w:rPr>
          <w:rFonts w:ascii="宋体" w:eastAsia="宋体" w:hAnsi="宋体" w:hint="eastAsia"/>
          <w:sz w:val="28"/>
          <w:szCs w:val="28"/>
          <w:lang w:val="en-US" w:eastAsia="zh-CN"/>
        </w:rPr>
        <w:t>学的共同努力，我们集体以优异的成绩考过了普通话资格证书。</w:t>
      </w:r>
    </w:p>
    <w:p>
      <w:pPr>
        <w:pStyle w:val="style179"/>
        <w:keepNext w:val="false"/>
        <w:keepLines w:val="false"/>
        <w:pageBreakBefore w:val="false"/>
        <w:widowControl w:val="false"/>
        <w:numPr>
          <w:ilvl w:val="0"/>
          <w:numId w:val="2"/>
        </w:numPr>
        <w:kinsoku/>
        <w:wordWrap/>
        <w:overflowPunct/>
        <w:topLinePunct w:val="false"/>
        <w:autoSpaceDE/>
        <w:autoSpaceDN/>
        <w:bidi w:val="false"/>
        <w:adjustRightInd/>
        <w:snapToGrid/>
        <w:spacing w:before="156" w:beforeLines="50" w:lineRule="auto" w:line="360"/>
        <w:ind w:left="697" w:leftChars="0" w:firstLine="560" w:firstLineChars="200"/>
        <w:textAlignment w:val="auto"/>
        <w:rPr>
          <w:rFonts w:ascii="宋体" w:eastAsia="宋体" w:hAnsi="宋体" w:hint="eastAsia"/>
          <w:sz w:val="28"/>
          <w:szCs w:val="28"/>
          <w:lang w:val="en-US" w:eastAsia="zh-CN"/>
        </w:rPr>
      </w:pPr>
      <w:r>
        <w:rPr>
          <w:rFonts w:ascii="宋体" w:eastAsia="宋体" w:hAnsi="宋体" w:hint="eastAsia"/>
          <w:sz w:val="28"/>
          <w:szCs w:val="28"/>
          <w:lang w:val="en-US" w:eastAsia="zh-CN"/>
        </w:rPr>
        <w:t>课堂纪律：全班同学在上课时都能认真听讲，积极发言，配合老师达到教与学的互动听课状态明显好于一同上课的其他班级。全班同学没有无故迟到、早退、缺课等现象，得到任课老师的一致好评。</w:t>
      </w:r>
    </w:p>
    <w:p>
      <w:pPr>
        <w:pStyle w:val="style179"/>
        <w:keepNext w:val="false"/>
        <w:keepLines w:val="false"/>
        <w:pageBreakBefore w:val="false"/>
        <w:widowControl w:val="false"/>
        <w:numPr>
          <w:ilvl w:val="0"/>
          <w:numId w:val="2"/>
        </w:numPr>
        <w:kinsoku/>
        <w:wordWrap/>
        <w:overflowPunct/>
        <w:topLinePunct w:val="false"/>
        <w:autoSpaceDE/>
        <w:autoSpaceDN/>
        <w:bidi w:val="false"/>
        <w:adjustRightInd/>
        <w:snapToGrid/>
        <w:spacing w:before="156" w:beforeLines="50" w:lineRule="auto" w:line="360"/>
        <w:ind w:left="697" w:leftChars="0" w:firstLine="560" w:firstLineChars="200"/>
        <w:textAlignment w:val="auto"/>
        <w:rPr>
          <w:rFonts w:ascii="宋体" w:eastAsia="宋体" w:hAnsi="宋体" w:hint="default"/>
          <w:sz w:val="28"/>
          <w:szCs w:val="28"/>
          <w:lang w:val="en-US" w:eastAsia="zh-CN"/>
        </w:rPr>
      </w:pPr>
      <w:r>
        <w:rPr>
          <w:rFonts w:ascii="宋体" w:eastAsia="宋体" w:hAnsi="宋体" w:hint="default"/>
          <w:sz w:val="28"/>
          <w:szCs w:val="28"/>
          <w:lang w:val="en-US" w:eastAsia="zh-CN"/>
        </w:rPr>
        <w:t>课余时间</w:t>
      </w:r>
      <w:r>
        <w:rPr>
          <w:rFonts w:ascii="宋体" w:eastAsia="宋体" w:hAnsi="宋体" w:hint="eastAsia"/>
          <w:sz w:val="28"/>
          <w:szCs w:val="28"/>
          <w:lang w:val="en-US" w:eastAsia="zh-CN"/>
        </w:rPr>
        <w:t>：</w:t>
      </w:r>
      <w:r>
        <w:rPr>
          <w:rFonts w:ascii="宋体" w:eastAsia="宋体" w:hAnsi="宋体" w:hint="default"/>
          <w:sz w:val="28"/>
          <w:szCs w:val="28"/>
          <w:lang w:val="en-US" w:eastAsia="zh-CN"/>
        </w:rPr>
        <w:t>在优秀班风的引导下</w:t>
      </w:r>
      <w:r>
        <w:rPr>
          <w:rFonts w:ascii="宋体" w:eastAsia="宋体" w:hAnsi="宋体" w:hint="eastAsia"/>
          <w:sz w:val="28"/>
          <w:szCs w:val="28"/>
          <w:lang w:val="en-US" w:eastAsia="zh-CN"/>
        </w:rPr>
        <w:t>，</w:t>
      </w:r>
      <w:r>
        <w:rPr>
          <w:rFonts w:ascii="宋体" w:eastAsia="宋体" w:hAnsi="宋体" w:hint="default"/>
          <w:sz w:val="28"/>
          <w:szCs w:val="28"/>
          <w:lang w:val="en-US" w:eastAsia="zh-CN"/>
        </w:rPr>
        <w:t>同学们的课余时间</w:t>
      </w:r>
      <w:bookmarkStart w:id="0" w:name="_GoBack"/>
      <w:r>
        <w:rPr>
          <w:rFonts w:ascii="宋体" w:eastAsia="宋体" w:hAnsi="宋体" w:hint="default"/>
          <w:sz w:val="28"/>
          <w:szCs w:val="28"/>
          <w:lang w:val="en-US" w:eastAsia="zh-CN"/>
        </w:rPr>
        <w:t>也多用于学习</w:t>
      </w:r>
      <w:r>
        <w:rPr>
          <w:rFonts w:ascii="宋体" w:eastAsia="宋体" w:hAnsi="宋体" w:hint="eastAsia"/>
          <w:sz w:val="28"/>
          <w:szCs w:val="28"/>
          <w:lang w:val="en-US" w:eastAsia="zh-CN"/>
        </w:rPr>
        <w:t>，</w:t>
      </w:r>
      <w:r>
        <w:rPr>
          <w:rFonts w:ascii="宋体" w:eastAsia="宋体" w:hAnsi="宋体" w:hint="default"/>
          <w:sz w:val="28"/>
          <w:szCs w:val="28"/>
          <w:lang w:val="en-US" w:eastAsia="zh-CN"/>
        </w:rPr>
        <w:t>经常阅读有益的课外读物和杂志</w:t>
      </w:r>
      <w:r>
        <w:rPr>
          <w:rFonts w:ascii="宋体" w:eastAsia="宋体" w:hAnsi="宋体" w:hint="eastAsia"/>
          <w:sz w:val="28"/>
          <w:szCs w:val="28"/>
          <w:lang w:val="en-US" w:eastAsia="zh-CN"/>
        </w:rPr>
        <w:t>，</w:t>
      </w:r>
      <w:r>
        <w:rPr>
          <w:rFonts w:ascii="宋体" w:eastAsia="宋体" w:hAnsi="宋体" w:hint="default"/>
          <w:sz w:val="28"/>
          <w:szCs w:val="28"/>
          <w:lang w:val="en-US" w:eastAsia="zh-CN"/>
        </w:rPr>
        <w:t>听讲座</w:t>
      </w:r>
      <w:r>
        <w:rPr>
          <w:rFonts w:ascii="宋体" w:eastAsia="宋体" w:hAnsi="宋体" w:hint="eastAsia"/>
          <w:sz w:val="28"/>
          <w:szCs w:val="28"/>
          <w:lang w:val="en-US" w:eastAsia="zh-CN"/>
        </w:rPr>
        <w:t>，交</w:t>
      </w:r>
      <w:bookmarkEnd w:id="0"/>
      <w:r>
        <w:rPr>
          <w:rFonts w:ascii="宋体" w:eastAsia="宋体" w:hAnsi="宋体" w:hint="default"/>
          <w:sz w:val="28"/>
          <w:szCs w:val="28"/>
          <w:lang w:val="en-US" w:eastAsia="zh-CN"/>
        </w:rPr>
        <w:t>流学习经验。</w:t>
      </w:r>
    </w:p>
    <w:p>
      <w:pPr>
        <w:pStyle w:val="style179"/>
        <w:numPr>
          <w:ilvl w:val="0"/>
          <w:numId w:val="1"/>
        </w:numPr>
        <w:spacing w:before="156" w:beforeLines="50" w:lineRule="auto" w:line="360"/>
        <w:ind w:left="720" w:leftChars="0" w:hanging="720" w:firstLineChars="0"/>
        <w:rPr>
          <w:rFonts w:ascii="宋体" w:eastAsia="宋体" w:hAnsi="宋体" w:hint="eastAsia"/>
          <w:sz w:val="28"/>
          <w:szCs w:val="28"/>
          <w:lang w:val="en-US" w:eastAsia="zh-CN"/>
        </w:rPr>
      </w:pPr>
      <w:r>
        <w:rPr>
          <w:rFonts w:ascii="宋体" w:eastAsia="宋体" w:hAnsi="宋体" w:hint="eastAsia"/>
          <w:sz w:val="28"/>
          <w:szCs w:val="28"/>
          <w:lang w:val="en-US" w:eastAsia="zh-CN"/>
        </w:rPr>
        <w:t>班级建设方面</w:t>
      </w:r>
    </w:p>
    <w:p>
      <w:pPr>
        <w:pStyle w:val="style179"/>
        <w:keepNext w:val="false"/>
        <w:keepLines w:val="false"/>
        <w:pageBreakBefore w:val="false"/>
        <w:widowControl w:val="false"/>
        <w:numPr>
          <w:ilvl w:val="0"/>
          <w:numId w:val="0"/>
        </w:numPr>
        <w:kinsoku/>
        <w:wordWrap/>
        <w:overflowPunct/>
        <w:topLinePunct w:val="false"/>
        <w:autoSpaceDE/>
        <w:autoSpaceDN/>
        <w:bidi w:val="false"/>
        <w:adjustRightInd/>
        <w:snapToGrid/>
        <w:spacing w:before="0" w:lineRule="auto" w:line="360"/>
        <w:ind w:left="0" w:leftChars="0" w:firstLine="560" w:firstLineChars="200"/>
        <w:textAlignment w:val="auto"/>
        <w:rPr>
          <w:rFonts w:ascii="宋体" w:eastAsia="宋体" w:hAnsi="宋体" w:hint="default"/>
          <w:sz w:val="28"/>
          <w:szCs w:val="28"/>
          <w:lang w:val="en-US" w:eastAsia="zh-CN"/>
        </w:rPr>
      </w:pPr>
      <w:r>
        <w:rPr>
          <w:rFonts w:ascii="宋体" w:eastAsia="宋体" w:hAnsi="宋体" w:hint="eastAsia"/>
          <w:sz w:val="28"/>
          <w:szCs w:val="28"/>
          <w:lang w:val="en-US" w:eastAsia="zh-CN"/>
        </w:rPr>
        <w:t xml:space="preserve">  建立核心，完善制度，形成有效的管理机制，班委是民主选举产生的，一年来，班委们始终秉承“以人为本以班为纲”的治班理念，坚持以它作为班级管理的指导思想。班干部均能以全责为己任，密切协作，不仅按要求完成了学院、分院系安排的各项任务，而且能够创造性的开展富有特色的活动。班委会工作最大的特点就是有计划，有制度，有总结。团支部尽最大努力为班集体服务，组织各种活动，开展思想教育，努力使班级的同学向团组织和党组织靠拢。使大家在提高能力的同时思想素质也得到更进一步的提高。在辅导员的指导以及助导的帮助下班委会和团支部根据我班的具体情况本着“从实际出发一切为班级和全体同学服务”的宗旨制定并逐步完善管理制度。使同学对班委会和团支部满意</w:t>
      </w:r>
      <w:r>
        <w:rPr>
          <w:rFonts w:ascii="宋体" w:hAnsi="宋体" w:hint="eastAsia"/>
          <w:sz w:val="28"/>
          <w:szCs w:val="28"/>
          <w:lang w:val="en-US" w:eastAsia="zh-CN"/>
        </w:rPr>
        <w:t>，</w:t>
      </w:r>
      <w:r>
        <w:rPr>
          <w:rFonts w:ascii="宋体" w:eastAsia="宋体" w:hAnsi="宋体" w:hint="eastAsia"/>
          <w:sz w:val="28"/>
          <w:szCs w:val="28"/>
          <w:lang w:val="en-US" w:eastAsia="zh-CN"/>
        </w:rPr>
        <w:t>使学院和老师对我们放心。</w:t>
      </w:r>
    </w:p>
    <w:p>
      <w:pPr>
        <w:pStyle w:val="style179"/>
        <w:numPr>
          <w:ilvl w:val="0"/>
          <w:numId w:val="0"/>
        </w:numPr>
        <w:spacing w:before="156" w:beforeLines="50"/>
        <w:ind w:leftChars="0"/>
        <w:rPr>
          <w:rFonts w:ascii="宋体" w:eastAsia="宋体" w:hAnsi="宋体" w:hint="default"/>
          <w:sz w:val="28"/>
          <w:szCs w:val="28"/>
          <w:lang w:val="en-US" w:eastAsia="zh-CN"/>
        </w:rPr>
      </w:pPr>
      <w:r>
        <w:rPr>
          <w:rFonts w:ascii="宋体" w:eastAsia="宋体" w:hAnsi="宋体" w:hint="eastAsia"/>
          <w:sz w:val="28"/>
          <w:szCs w:val="28"/>
          <w:lang w:val="en-US" w:eastAsia="zh-CN"/>
        </w:rPr>
        <w:t xml:space="preserve">     </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Segoe UI"/>
    <w:panose1 w:val="020f0502020000030204"/>
    <w:charset w:val="00"/>
    <w:family w:val="swiss"/>
    <w:pitch w:val="default"/>
    <w:sig w:usb0="00000000" w:usb1="00000000" w:usb2="00000001" w:usb3="00000000" w:csb0="0000019F" w:csb1="00000000"/>
  </w:font>
  <w:font w:name="等线">
    <w:altName w:val="微软雅黑"/>
    <w:panose1 w:val="02010600030000010101"/>
    <w:charset w:val="86"/>
    <w:family w:val="auto"/>
    <w:pitch w:val="default"/>
    <w:sig w:usb0="00000000" w:usb1="00000000" w:usb2="00000016" w:usb3="00000000" w:csb0="0004000F" w:csb1="00000000"/>
  </w:font>
  <w:font w:name="微软雅黑">
    <w:altName w:val="微软雅黑"/>
    <w:panose1 w:val="020b0503020000020204"/>
    <w:charset w:val="86"/>
    <w:family w:val="auto"/>
    <w:pitch w:val="default"/>
    <w:sig w:usb0="80000287" w:usb1="2ACF3C50" w:usb2="00000016" w:usb3="00000000" w:csb0="0004001F" w:csb1="00000000"/>
  </w:font>
  <w:font w:name="Segoe UI">
    <w:altName w:val="Segoe UI"/>
    <w:panose1 w:val="020b0502040000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31A3DE8"/>
    <w:lvl w:ilvl="0">
      <w:start w:val="1"/>
      <w:numFmt w:val="decimal"/>
      <w:suff w:val="nothing"/>
      <w:lvlText w:val="（%1）"/>
      <w:lvlJc w:val="left"/>
      <w:pPr>
        <w:ind w:left="700" w:leftChars="0" w:firstLine="0" w:firstLineChars="0"/>
      </w:pPr>
    </w:lvl>
  </w:abstractNum>
  <w:abstractNum w:abstractNumId="1">
    <w:nsid w:val="00000001"/>
    <w:multiLevelType w:val="multilevel"/>
    <w:tmpl w:val="13042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doNotDisplayPageBoundarie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F44E5-1584-4434-B243-95AD6565259A}">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956</Words>
  <Pages>1</Pages>
  <Characters>956</Characters>
  <Application>WPS Office</Application>
  <DocSecurity>0</DocSecurity>
  <Paragraphs>13</Paragraphs>
  <ScaleCrop>false</ScaleCrop>
  <LinksUpToDate>false</LinksUpToDate>
  <CharactersWithSpaces>970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2020-09-16T00:21:00Z</dcterms:created>
  <dc:creator>徐 雨晴</dc:creator>
  <lastModifiedBy>PCAM00</lastModifiedBy>
  <dcterms:modified xsi:type="dcterms:W3CDTF">2020-09-16T03:22:35Z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