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38" w:rsidRDefault="00952D38">
      <w:r w:rsidRPr="00952D38">
        <w:rPr>
          <w:sz w:val="4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598.55pt;width:306.8pt;height:44.6pt;z-index:251663360" o:gfxdata="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A+1pnYAAAADQEAAA8AAAAAAAAAAQAgAAAAIgAAAGRycy9k&#10;b3ducmV2LnhtbFBLAQIUABQAAAAIAIdO4kAP9IMrOwIAAE8EAAAOAAAAAAAAAAEAIAAAACcBAABk&#10;cnMvZTJvRG9jLnhtbFBLBQYAAAAABgAGAFkBAADUBQAAAAA=&#10;" stroked="f" strokeweight=".5pt">
            <v:textbox>
              <w:txbxContent>
                <w:p w:rsidR="00952D38" w:rsidRDefault="00CA0D45">
                  <w:pPr>
                    <w:spacing w:before="78"/>
                    <w:ind w:left="3"/>
                    <w:jc w:val="center"/>
                    <w:rPr>
                      <w:rFonts w:ascii="微软雅黑" w:eastAsia="微软雅黑" w:hAnsi="微软雅黑" w:cs="微软雅黑"/>
                      <w:sz w:val="32"/>
                      <w:szCs w:val="32"/>
                    </w:rPr>
                  </w:pPr>
                  <w:r>
                    <w:rPr>
                      <w:rFonts w:ascii="微软雅黑" w:eastAsia="微软雅黑" w:hAnsi="微软雅黑" w:cs="微软雅黑"/>
                      <w:spacing w:val="-2"/>
                      <w:sz w:val="32"/>
                      <w:szCs w:val="32"/>
                    </w:rPr>
                    <w:t>20</w:t>
                  </w:r>
                  <w:r>
                    <w:rPr>
                      <w:rFonts w:ascii="微软雅黑" w:eastAsia="微软雅黑" w:hAnsi="微软雅黑" w:cs="微软雅黑" w:hint="eastAsia"/>
                      <w:spacing w:val="-2"/>
                      <w:sz w:val="32"/>
                      <w:szCs w:val="32"/>
                      <w:lang w:eastAsia="zh-CN"/>
                    </w:rPr>
                    <w:t>20</w:t>
                  </w:r>
                  <w:r>
                    <w:rPr>
                      <w:rFonts w:ascii="微软雅黑" w:eastAsia="微软雅黑" w:hAnsi="微软雅黑" w:cs="微软雅黑"/>
                      <w:sz w:val="32"/>
                      <w:szCs w:val="32"/>
                    </w:rPr>
                    <w:t>年</w:t>
                  </w:r>
                  <w:r>
                    <w:rPr>
                      <w:rFonts w:ascii="微软雅黑" w:eastAsia="微软雅黑" w:hAnsi="微软雅黑" w:cs="微软雅黑" w:hint="eastAsia"/>
                      <w:sz w:val="32"/>
                      <w:szCs w:val="32"/>
                      <w:lang w:eastAsia="zh-CN"/>
                    </w:rPr>
                    <w:t>1</w:t>
                  </w:r>
                  <w:r>
                    <w:rPr>
                      <w:rFonts w:ascii="微软雅黑" w:eastAsia="微软雅黑" w:hAnsi="微软雅黑" w:cs="微软雅黑"/>
                      <w:sz w:val="32"/>
                      <w:szCs w:val="32"/>
                    </w:rPr>
                    <w:t>月</w:t>
                  </w:r>
                  <w:r>
                    <w:rPr>
                      <w:rFonts w:ascii="微软雅黑" w:eastAsia="微软雅黑" w:hAnsi="微软雅黑" w:cs="微软雅黑" w:hint="eastAsia"/>
                      <w:sz w:val="32"/>
                      <w:szCs w:val="32"/>
                      <w:lang w:eastAsia="zh-CN"/>
                    </w:rPr>
                    <w:t>29</w:t>
                  </w:r>
                  <w:r>
                    <w:rPr>
                      <w:rFonts w:ascii="微软雅黑" w:eastAsia="微软雅黑" w:hAnsi="微软雅黑" w:cs="微软雅黑"/>
                      <w:sz w:val="32"/>
                      <w:szCs w:val="32"/>
                    </w:rPr>
                    <w:t>日</w:t>
                  </w:r>
                </w:p>
                <w:p w:rsidR="00952D38" w:rsidRDefault="00952D38"/>
              </w:txbxContent>
            </v:textbox>
          </v:shape>
        </w:pict>
      </w:r>
      <w:r w:rsidR="00CA0D45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6351905</wp:posOffset>
            </wp:positionV>
            <wp:extent cx="4149725" cy="833120"/>
            <wp:effectExtent l="0" t="0" r="0" b="5080"/>
            <wp:wrapTopAndBottom/>
            <wp:docPr id="12" name="图片 12" descr="安全监测中心LOGO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安全监测中心LOGO.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72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>
      <w:r>
        <w:rPr>
          <w:lang w:eastAsia="zh-CN"/>
        </w:rPr>
        <w:pict>
          <v:shape id="文本框 5" o:spid="_x0000_s1028" type="#_x0000_t202" style="position:absolute;margin-left:-26.4pt;margin-top:19.95pt;width:490.15pt;height:189.3pt;z-index:251664384" o:gfxdata="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LUmTA2wAAAAkBAAAPAAAAAAAAAAEAIAAAACIAAABkcnMvZG93bnJldi54bWxQ&#10;SwECFAAUAAAACACHTuJAGfWmfS0CAAAyBAAADgAAAAAAAAABACAAAAAqAQAAZHJzL2Uyb0RvYy54&#10;bWxQSwUGAAAAAAYABgBZAQAAyQUAAAAA&#10;" filled="f" stroked="f" strokeweight=".5pt">
            <v:textbox>
              <w:txbxContent>
                <w:p w:rsidR="00952D38" w:rsidRDefault="00CA0D45">
                  <w:pPr>
                    <w:pStyle w:val="1"/>
                    <w:jc w:val="center"/>
                    <w:rPr>
                      <w:rFonts w:ascii="宋体" w:eastAsia="宋体" w:hAnsi="宋体" w:cs="宋体"/>
                      <w:sz w:val="52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sz w:val="52"/>
                      <w:lang w:eastAsia="zh-CN"/>
                    </w:rPr>
                    <w:t>河南省教育信息安全中心</w:t>
                  </w:r>
                </w:p>
                <w:p w:rsidR="00952D38" w:rsidRDefault="00CA0D45">
                  <w:pPr>
                    <w:pStyle w:val="1"/>
                    <w:jc w:val="center"/>
                    <w:rPr>
                      <w:rFonts w:ascii="宋体" w:eastAsia="宋体" w:hAnsi="宋体" w:cs="宋体"/>
                      <w:sz w:val="52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sz w:val="52"/>
                      <w:lang w:eastAsia="zh-CN"/>
                    </w:rPr>
                    <w:t>IE</w:t>
                  </w:r>
                  <w:r>
                    <w:rPr>
                      <w:rFonts w:ascii="宋体" w:eastAsia="宋体" w:hAnsi="宋体" w:cs="宋体" w:hint="eastAsia"/>
                      <w:sz w:val="52"/>
                      <w:lang w:eastAsia="zh-CN"/>
                    </w:rPr>
                    <w:t>浏览器远程代码执行安全预警</w:t>
                  </w:r>
                </w:p>
                <w:p w:rsidR="00952D38" w:rsidRDefault="00952D38">
                  <w:pPr>
                    <w:pStyle w:val="1"/>
                    <w:jc w:val="center"/>
                    <w:rPr>
                      <w:rFonts w:ascii="宋体" w:eastAsia="宋体" w:hAnsi="宋体" w:cs="宋体"/>
                      <w:sz w:val="52"/>
                      <w:lang w:eastAsia="zh-CN"/>
                    </w:rPr>
                  </w:pPr>
                </w:p>
                <w:p w:rsidR="00952D38" w:rsidRDefault="00CA0D45">
                  <w:pPr>
                    <w:jc w:val="center"/>
                    <w:rPr>
                      <w:rFonts w:ascii="宋体" w:eastAsia="宋体" w:hAnsi="宋体" w:cs="宋体"/>
                      <w:b/>
                      <w:kern w:val="44"/>
                      <w:sz w:val="52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b/>
                      <w:kern w:val="44"/>
                      <w:sz w:val="52"/>
                      <w:lang w:eastAsia="zh-CN"/>
                    </w:rPr>
                    <w:t>(</w:t>
                  </w:r>
                  <w:r>
                    <w:rPr>
                      <w:rFonts w:ascii="宋体" w:eastAsia="宋体" w:hAnsi="宋体" w:cs="宋体" w:hint="eastAsia"/>
                      <w:b/>
                      <w:kern w:val="44"/>
                      <w:sz w:val="52"/>
                      <w:lang w:eastAsia="zh-CN"/>
                    </w:rPr>
                    <w:t>最新漏洞</w:t>
                  </w:r>
                  <w:r>
                    <w:rPr>
                      <w:rFonts w:ascii="宋体" w:eastAsia="宋体" w:hAnsi="宋体" w:cs="宋体"/>
                      <w:b/>
                      <w:kern w:val="44"/>
                      <w:sz w:val="52"/>
                      <w:lang w:eastAsia="zh-CN"/>
                    </w:rPr>
                    <w:t>)</w:t>
                  </w:r>
                </w:p>
              </w:txbxContent>
            </v:textbox>
          </v:shape>
        </w:pict>
      </w:r>
    </w:p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/>
    <w:p w:rsidR="00952D38" w:rsidRDefault="00952D38">
      <w:pPr>
        <w:sectPr w:rsidR="00952D38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52D38" w:rsidRDefault="00CA0D45">
      <w:pPr>
        <w:pStyle w:val="2"/>
        <w:shd w:val="clear" w:color="auto" w:fill="FFFFFF"/>
        <w:spacing w:beforeAutospacing="0" w:after="210" w:afterAutospacing="0"/>
        <w:jc w:val="center"/>
        <w:rPr>
          <w:rFonts w:hint="default"/>
        </w:rPr>
      </w:pPr>
      <w:r>
        <w:rPr>
          <w:rFonts w:asciiTheme="minorHAnsi" w:eastAsia="Microsoft YaHei UI" w:hAnsiTheme="minorHAnsi" w:cstheme="minorHAnsi" w:hint="default"/>
          <w:b w:val="0"/>
          <w:bCs/>
          <w:color w:val="333333"/>
          <w:spacing w:val="8"/>
          <w:sz w:val="44"/>
          <w:szCs w:val="44"/>
        </w:rPr>
        <w:lastRenderedPageBreak/>
        <w:t>IE</w:t>
      </w:r>
      <w:r>
        <w:rPr>
          <w:rFonts w:asciiTheme="minorHAnsi" w:eastAsia="Microsoft YaHei UI" w:hAnsiTheme="minorHAnsi" w:cstheme="minorHAnsi" w:hint="default"/>
          <w:b w:val="0"/>
          <w:bCs/>
          <w:color w:val="333333"/>
          <w:spacing w:val="8"/>
          <w:sz w:val="44"/>
          <w:szCs w:val="44"/>
        </w:rPr>
        <w:t>浏览器远程代码执行安全预警</w:t>
      </w:r>
    </w:p>
    <w:p w:rsidR="00952D38" w:rsidRDefault="00CA0D45">
      <w:pPr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sz w:val="28"/>
          <w:szCs w:val="28"/>
          <w:lang w:eastAsia="zh-CN"/>
        </w:rPr>
        <w:t>事件描述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近日，</w:t>
      </w:r>
      <w:r>
        <w:rPr>
          <w:rFonts w:asciiTheme="minorEastAsia" w:eastAsiaTheme="minorEastAsia" w:hAnsiTheme="minorEastAsia" w:hint="eastAsia"/>
          <w:lang w:eastAsia="zh-CN"/>
        </w:rPr>
        <w:t>省教育信息安全监测中心安全</w:t>
      </w:r>
      <w:r>
        <w:rPr>
          <w:rFonts w:asciiTheme="minorEastAsia" w:eastAsiaTheme="minorEastAsia" w:hAnsiTheme="minorEastAsia" w:hint="eastAsia"/>
          <w:lang w:eastAsia="zh-CN"/>
        </w:rPr>
        <w:t>团队关注到微软紧急发布了针对</w:t>
      </w:r>
      <w:r>
        <w:rPr>
          <w:rFonts w:asciiTheme="minorEastAsia" w:eastAsiaTheme="minorEastAsia" w:hAnsiTheme="minorEastAsia" w:hint="eastAsia"/>
          <w:lang w:eastAsia="zh-CN"/>
        </w:rPr>
        <w:t>IE</w:t>
      </w:r>
      <w:r>
        <w:rPr>
          <w:rFonts w:asciiTheme="minorEastAsia" w:eastAsiaTheme="minorEastAsia" w:hAnsiTheme="minorEastAsia" w:hint="eastAsia"/>
          <w:lang w:eastAsia="zh-CN"/>
        </w:rPr>
        <w:t>浏览器组件</w:t>
      </w:r>
      <w:r>
        <w:rPr>
          <w:rFonts w:asciiTheme="minorEastAsia" w:eastAsiaTheme="minorEastAsia" w:hAnsiTheme="minorEastAsia" w:hint="eastAsia"/>
          <w:lang w:eastAsia="zh-CN"/>
        </w:rPr>
        <w:t>jscript.dll</w:t>
      </w:r>
      <w:r>
        <w:rPr>
          <w:rFonts w:asciiTheme="minorEastAsia" w:eastAsiaTheme="minorEastAsia" w:hAnsiTheme="minorEastAsia" w:hint="eastAsia"/>
          <w:lang w:eastAsia="zh-CN"/>
        </w:rPr>
        <w:t>的修复补丁，</w:t>
      </w:r>
      <w:r>
        <w:rPr>
          <w:rFonts w:asciiTheme="minorEastAsia" w:eastAsiaTheme="minorEastAsia" w:hAnsiTheme="minorEastAsia" w:hint="eastAsia"/>
          <w:lang w:eastAsia="zh-CN"/>
        </w:rPr>
        <w:t>jscript.dll</w:t>
      </w:r>
      <w:r>
        <w:rPr>
          <w:rFonts w:asciiTheme="minorEastAsia" w:eastAsiaTheme="minorEastAsia" w:hAnsiTheme="minorEastAsia" w:hint="eastAsia"/>
          <w:lang w:eastAsia="zh-CN"/>
        </w:rPr>
        <w:t>是工作在</w:t>
      </w:r>
      <w:r>
        <w:rPr>
          <w:rFonts w:asciiTheme="minorEastAsia" w:eastAsiaTheme="minorEastAsia" w:hAnsiTheme="minorEastAsia" w:hint="eastAsia"/>
          <w:lang w:eastAsia="zh-CN"/>
        </w:rPr>
        <w:t>IE</w:t>
      </w:r>
      <w:r>
        <w:rPr>
          <w:rFonts w:asciiTheme="minorEastAsia" w:eastAsiaTheme="minorEastAsia" w:hAnsiTheme="minorEastAsia" w:hint="eastAsia"/>
          <w:lang w:eastAsia="zh-CN"/>
        </w:rPr>
        <w:t>中的脚本引擎，该脚本引擎处理内存中对象的方式存在远程代码执行漏洞。成功利用该漏洞的攻击者可以获得与当前用户相同的用户权限。如果当前用户以管理用户权限登录，成功利用该漏洞的攻击者可以完全控制受影响的系统</w:t>
      </w:r>
      <w:r>
        <w:rPr>
          <w:rFonts w:asciiTheme="minorEastAsia" w:eastAsiaTheme="minorEastAsia" w:hAnsiTheme="minorEastAsia" w:hint="eastAsia"/>
          <w:lang w:eastAsia="zh-CN"/>
        </w:rPr>
        <w:t>。同时</w:t>
      </w:r>
      <w:r>
        <w:rPr>
          <w:rFonts w:asciiTheme="minorEastAsia" w:eastAsiaTheme="minorEastAsia" w:hAnsiTheme="minorEastAsia"/>
          <w:lang w:eastAsia="zh-CN"/>
        </w:rPr>
        <w:t>鉴于漏洞危害较大，且微软公司已停止</w:t>
      </w:r>
      <w:r>
        <w:rPr>
          <w:rFonts w:asciiTheme="minorEastAsia" w:eastAsiaTheme="minorEastAsia" w:hAnsiTheme="minorEastAsia"/>
          <w:lang w:eastAsia="zh-CN"/>
        </w:rPr>
        <w:t>Windows7</w:t>
      </w:r>
      <w:r>
        <w:rPr>
          <w:rFonts w:asciiTheme="minorEastAsia" w:eastAsiaTheme="minorEastAsia" w:hAnsiTheme="minorEastAsia"/>
          <w:lang w:eastAsia="zh-CN"/>
        </w:rPr>
        <w:t>和</w:t>
      </w:r>
      <w:r>
        <w:rPr>
          <w:rFonts w:asciiTheme="minorEastAsia" w:eastAsiaTheme="minorEastAsia" w:hAnsiTheme="minorEastAsia"/>
          <w:lang w:eastAsia="zh-CN"/>
        </w:rPr>
        <w:t>Windows Server 2008</w:t>
      </w:r>
      <w:r>
        <w:rPr>
          <w:rFonts w:asciiTheme="minorEastAsia" w:eastAsiaTheme="minorEastAsia" w:hAnsiTheme="minorEastAsia"/>
          <w:lang w:eastAsia="zh-CN"/>
        </w:rPr>
        <w:t>操作系统的更新服务</w:t>
      </w:r>
      <w:r>
        <w:rPr>
          <w:rFonts w:asciiTheme="minorEastAsia" w:eastAsiaTheme="minorEastAsia" w:hAnsiTheme="minorEastAsia" w:hint="eastAsia"/>
          <w:lang w:eastAsia="zh-CN"/>
        </w:rPr>
        <w:t>。</w:t>
      </w:r>
    </w:p>
    <w:p w:rsidR="00952D38" w:rsidRDefault="00CA0D45">
      <w:pPr>
        <w:rPr>
          <w:rFonts w:eastAsia="宋体"/>
          <w:b/>
          <w:bCs/>
          <w:sz w:val="28"/>
          <w:szCs w:val="28"/>
          <w:lang w:eastAsia="zh-CN"/>
        </w:rPr>
      </w:pPr>
      <w:r>
        <w:rPr>
          <w:rFonts w:eastAsia="宋体" w:hint="eastAsia"/>
          <w:b/>
          <w:bCs/>
          <w:sz w:val="28"/>
          <w:szCs w:val="28"/>
          <w:lang w:eastAsia="zh-CN"/>
        </w:rPr>
        <w:t>漏洞编号</w:t>
      </w:r>
    </w:p>
    <w:p w:rsidR="00952D38" w:rsidRDefault="00CA0D45">
      <w:pPr>
        <w:ind w:firstLineChars="200" w:firstLine="440"/>
        <w:rPr>
          <w:rFonts w:eastAsia="宋体"/>
          <w:b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CVE-2019-1367</w:t>
      </w:r>
    </w:p>
    <w:p w:rsidR="00952D38" w:rsidRDefault="00CA0D45">
      <w:pPr>
        <w:rPr>
          <w:rFonts w:eastAsia="宋体"/>
          <w:b/>
          <w:bCs/>
          <w:sz w:val="28"/>
          <w:szCs w:val="28"/>
          <w:lang w:eastAsia="zh-CN"/>
        </w:rPr>
      </w:pPr>
      <w:r>
        <w:rPr>
          <w:rFonts w:eastAsia="宋体" w:hint="eastAsia"/>
          <w:b/>
          <w:bCs/>
          <w:sz w:val="28"/>
          <w:szCs w:val="28"/>
          <w:lang w:eastAsia="zh-CN"/>
        </w:rPr>
        <w:t>影响范围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影响目前全系</w:t>
      </w:r>
      <w:r>
        <w:rPr>
          <w:rFonts w:asciiTheme="minorEastAsia" w:eastAsiaTheme="minorEastAsia" w:hAnsiTheme="minorEastAsia" w:hint="eastAsia"/>
          <w:lang w:eastAsia="zh-CN"/>
        </w:rPr>
        <w:t xml:space="preserve"> windows </w:t>
      </w:r>
      <w:r>
        <w:rPr>
          <w:rFonts w:asciiTheme="minorEastAsia" w:eastAsiaTheme="minorEastAsia" w:hAnsiTheme="minorEastAsia" w:hint="eastAsia"/>
          <w:lang w:eastAsia="zh-CN"/>
        </w:rPr>
        <w:t>操作系统的</w:t>
      </w:r>
      <w:r>
        <w:rPr>
          <w:rFonts w:asciiTheme="minorEastAsia" w:eastAsiaTheme="minorEastAsia" w:hAnsiTheme="minorEastAsia" w:hint="eastAsia"/>
          <w:lang w:eastAsia="zh-CN"/>
        </w:rPr>
        <w:t xml:space="preserve"> Internet Explorer 9/10/11 </w:t>
      </w:r>
      <w:r>
        <w:rPr>
          <w:rFonts w:asciiTheme="minorEastAsia" w:eastAsiaTheme="minorEastAsia" w:hAnsiTheme="minorEastAsia" w:hint="eastAsia"/>
          <w:lang w:eastAsia="zh-CN"/>
        </w:rPr>
        <w:t>版本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Windows 8.1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Windows 10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Windows Server 2012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Windows Server 2012 R2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Windows Server 2008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Windows Server 2016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Windows Server 2019 </w:t>
      </w:r>
    </w:p>
    <w:p w:rsidR="00952D38" w:rsidRDefault="00CA0D45">
      <w:pPr>
        <w:rPr>
          <w:rFonts w:eastAsia="宋体"/>
          <w:b/>
          <w:bCs/>
          <w:sz w:val="28"/>
          <w:szCs w:val="28"/>
          <w:lang w:eastAsia="zh-CN"/>
        </w:rPr>
      </w:pPr>
      <w:r>
        <w:rPr>
          <w:rFonts w:eastAsia="宋体" w:hint="eastAsia"/>
          <w:b/>
          <w:bCs/>
          <w:sz w:val="28"/>
          <w:szCs w:val="28"/>
          <w:lang w:eastAsia="zh-CN"/>
        </w:rPr>
        <w:t>处置建议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安全中心建议：</w:t>
      </w:r>
    </w:p>
    <w:p w:rsidR="00952D38" w:rsidRDefault="00CA0D45">
      <w:pPr>
        <w:numPr>
          <w:ilvl w:val="0"/>
          <w:numId w:val="1"/>
        </w:num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及时更新</w:t>
      </w:r>
      <w:r>
        <w:rPr>
          <w:rFonts w:asciiTheme="minorEastAsia" w:eastAsiaTheme="minorEastAsia" w:hAnsiTheme="minorEastAsia" w:hint="eastAsia"/>
          <w:lang w:eastAsia="zh-CN"/>
        </w:rPr>
        <w:t>微软官方发布的最新安全补丁程序，修复漏洞。补丁下载地址：</w:t>
      </w:r>
      <w:r>
        <w:rPr>
          <w:rFonts w:asciiTheme="minorEastAsia" w:eastAsiaTheme="minorEastAsia" w:hAnsiTheme="minorEastAsia" w:hint="eastAsia"/>
          <w:lang w:eastAsia="zh-CN"/>
        </w:rPr>
        <w:t>https://portal.msrc.microsoft.com/en-US/security-</w:t>
      </w:r>
      <w:r>
        <w:rPr>
          <w:rFonts w:asciiTheme="minorEastAsia" w:eastAsiaTheme="minorEastAsia" w:hAnsiTheme="minorEastAsia" w:hint="eastAsia"/>
          <w:lang w:eastAsia="zh-CN"/>
        </w:rPr>
        <w:t>guidance/advisory/CVE-2019-1367</w:t>
      </w:r>
    </w:p>
    <w:p w:rsidR="00952D38" w:rsidRDefault="00CA0D45">
      <w:pPr>
        <w:numPr>
          <w:ilvl w:val="0"/>
          <w:numId w:val="1"/>
        </w:num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根据实际情况，做好安全验证，采取临时性措施，限制</w:t>
      </w:r>
      <w:r>
        <w:rPr>
          <w:rFonts w:asciiTheme="minorEastAsia" w:eastAsiaTheme="minorEastAsia" w:hAnsiTheme="minorEastAsia" w:hint="eastAsia"/>
          <w:lang w:eastAsia="zh-CN"/>
        </w:rPr>
        <w:t>Windows</w:t>
      </w:r>
      <w:r>
        <w:rPr>
          <w:rFonts w:asciiTheme="minorEastAsia" w:eastAsiaTheme="minorEastAsia" w:hAnsiTheme="minorEastAsia" w:hint="eastAsia"/>
          <w:lang w:eastAsia="zh-CN"/>
        </w:rPr>
        <w:t>用户对</w:t>
      </w:r>
      <w:r>
        <w:rPr>
          <w:rFonts w:asciiTheme="minorEastAsia" w:eastAsiaTheme="minorEastAsia" w:hAnsiTheme="minorEastAsia" w:hint="eastAsia"/>
          <w:lang w:eastAsia="zh-CN"/>
        </w:rPr>
        <w:t>Jscript.dll</w:t>
      </w:r>
      <w:r>
        <w:rPr>
          <w:rFonts w:asciiTheme="minorEastAsia" w:eastAsiaTheme="minorEastAsia" w:hAnsiTheme="minorEastAsia" w:hint="eastAsia"/>
          <w:lang w:eastAsia="zh-CN"/>
        </w:rPr>
        <w:t>的访问。</w:t>
      </w:r>
    </w:p>
    <w:p w:rsidR="00952D38" w:rsidRDefault="00CA0D45" w:rsidP="00FF497C">
      <w:pPr>
        <w:ind w:leftChars="200" w:left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对于</w:t>
      </w:r>
      <w:r>
        <w:rPr>
          <w:rFonts w:asciiTheme="minorEastAsia" w:eastAsiaTheme="minorEastAsia" w:hAnsiTheme="minorEastAsia" w:hint="eastAsia"/>
          <w:lang w:eastAsia="zh-CN"/>
        </w:rPr>
        <w:t>32</w:t>
      </w:r>
      <w:r>
        <w:rPr>
          <w:rFonts w:asciiTheme="minorEastAsia" w:eastAsiaTheme="minorEastAsia" w:hAnsiTheme="minorEastAsia" w:hint="eastAsia"/>
          <w:lang w:eastAsia="zh-CN"/>
        </w:rPr>
        <w:t>位的</w:t>
      </w:r>
      <w:r>
        <w:rPr>
          <w:rFonts w:asciiTheme="minorEastAsia" w:eastAsiaTheme="minorEastAsia" w:hAnsiTheme="minorEastAsia" w:hint="eastAsia"/>
          <w:lang w:eastAsia="zh-CN"/>
        </w:rPr>
        <w:t>Windows</w:t>
      </w:r>
      <w:r>
        <w:rPr>
          <w:rFonts w:asciiTheme="minorEastAsia" w:eastAsiaTheme="minorEastAsia" w:hAnsiTheme="minorEastAsia" w:hint="eastAsia"/>
          <w:lang w:eastAsia="zh-CN"/>
        </w:rPr>
        <w:t>操作系统，可使用管理员权限在命令提示符（</w:t>
      </w:r>
      <w:r>
        <w:rPr>
          <w:rFonts w:asciiTheme="minorEastAsia" w:eastAsiaTheme="minorEastAsia" w:hAnsiTheme="minorEastAsia" w:hint="eastAsia"/>
          <w:lang w:eastAsia="zh-CN"/>
        </w:rPr>
        <w:t>cmd</w:t>
      </w:r>
      <w:r>
        <w:rPr>
          <w:rFonts w:asciiTheme="minorEastAsia" w:eastAsiaTheme="minorEastAsia" w:hAnsiTheme="minorEastAsia" w:hint="eastAsia"/>
          <w:lang w:eastAsia="zh-CN"/>
        </w:rPr>
        <w:t>）中输入如下命令：</w:t>
      </w:r>
    </w:p>
    <w:p w:rsidR="00952D38" w:rsidRDefault="00CA0D45" w:rsidP="00FF497C">
      <w:pPr>
        <w:ind w:leftChars="200" w:left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takeown /f %windir%\system32\jscript.dll</w:t>
      </w:r>
    </w:p>
    <w:p w:rsidR="00952D38" w:rsidRDefault="00CA0D45" w:rsidP="00FF497C">
      <w:pPr>
        <w:ind w:leftChars="200" w:left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cacls%windir%\system32\jscript.dll /E /P   everyone:N</w:t>
      </w:r>
    </w:p>
    <w:p w:rsidR="00952D38" w:rsidRDefault="00CA0D45" w:rsidP="00FF497C">
      <w:pPr>
        <w:ind w:leftChars="200" w:left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对于</w:t>
      </w:r>
      <w:r>
        <w:rPr>
          <w:rFonts w:asciiTheme="minorEastAsia" w:eastAsiaTheme="minorEastAsia" w:hAnsiTheme="minorEastAsia" w:hint="eastAsia"/>
          <w:lang w:eastAsia="zh-CN"/>
        </w:rPr>
        <w:t>64</w:t>
      </w:r>
      <w:r>
        <w:rPr>
          <w:rFonts w:asciiTheme="minorEastAsia" w:eastAsiaTheme="minorEastAsia" w:hAnsiTheme="minorEastAsia" w:hint="eastAsia"/>
          <w:lang w:eastAsia="zh-CN"/>
        </w:rPr>
        <w:t>位的</w:t>
      </w:r>
      <w:r>
        <w:rPr>
          <w:rFonts w:asciiTheme="minorEastAsia" w:eastAsiaTheme="minorEastAsia" w:hAnsiTheme="minorEastAsia" w:hint="eastAsia"/>
          <w:lang w:eastAsia="zh-CN"/>
        </w:rPr>
        <w:t>Windows</w:t>
      </w:r>
      <w:r>
        <w:rPr>
          <w:rFonts w:asciiTheme="minorEastAsia" w:eastAsiaTheme="minorEastAsia" w:hAnsiTheme="minorEastAsia" w:hint="eastAsia"/>
          <w:lang w:eastAsia="zh-CN"/>
        </w:rPr>
        <w:t>操作系统，可使用管理员权限在命令提示符（</w:t>
      </w:r>
      <w:r>
        <w:rPr>
          <w:rFonts w:asciiTheme="minorEastAsia" w:eastAsiaTheme="minorEastAsia" w:hAnsiTheme="minorEastAsia" w:hint="eastAsia"/>
          <w:lang w:eastAsia="zh-CN"/>
        </w:rPr>
        <w:t>cmd</w:t>
      </w:r>
      <w:r>
        <w:rPr>
          <w:rFonts w:asciiTheme="minorEastAsia" w:eastAsiaTheme="minorEastAsia" w:hAnsiTheme="minorEastAsia" w:hint="eastAsia"/>
          <w:lang w:eastAsia="zh-CN"/>
        </w:rPr>
        <w:t>）中输入如下命令：</w:t>
      </w:r>
      <w:r>
        <w:rPr>
          <w:rFonts w:asciiTheme="minorEastAsia" w:eastAsiaTheme="minorEastAsia" w:hAnsiTheme="minorEastAsia" w:hint="eastAsia"/>
          <w:lang w:eastAsia="zh-CN"/>
        </w:rPr>
        <w:t xml:space="preserve"> </w:t>
      </w:r>
    </w:p>
    <w:p w:rsidR="00952D38" w:rsidRDefault="00CA0D45" w:rsidP="00FF497C">
      <w:pPr>
        <w:ind w:leftChars="200" w:left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takeown /f%windir%\syswow64\jscript.dll </w:t>
      </w:r>
    </w:p>
    <w:p w:rsidR="00952D38" w:rsidRDefault="00CA0D45" w:rsidP="00FF497C">
      <w:pPr>
        <w:ind w:leftChars="200" w:left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cacls%windir%\syswow64\jscript.dll /E /P   everyone:N</w:t>
      </w:r>
    </w:p>
    <w:p w:rsidR="00952D38" w:rsidRDefault="00CA0D45" w:rsidP="00FF497C">
      <w:pPr>
        <w:ind w:leftChars="200" w:left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takeown /f%windir%\system32\jscript.dll </w:t>
      </w:r>
    </w:p>
    <w:p w:rsidR="00952D38" w:rsidRDefault="00CA0D45" w:rsidP="00FF497C">
      <w:pPr>
        <w:ind w:leftChars="200" w:left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cacls %windir%\system32\jscript.dll /E   /Peveryone:N</w:t>
      </w:r>
    </w:p>
    <w:p w:rsidR="00952D38" w:rsidRDefault="00CA0D45">
      <w:pPr>
        <w:numPr>
          <w:ilvl w:val="0"/>
          <w:numId w:val="1"/>
        </w:num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若相关用户遇到</w:t>
      </w:r>
      <w:r>
        <w:rPr>
          <w:rFonts w:ascii="Verdana" w:eastAsia="宋体" w:hAnsi="Verdana" w:cs="Verdana"/>
          <w:color w:val="000000"/>
          <w:sz w:val="21"/>
          <w:szCs w:val="21"/>
          <w:lang w:eastAsia="zh-CN"/>
        </w:rPr>
        <w:t>暂时无法安装更新</w:t>
      </w:r>
      <w:r>
        <w:rPr>
          <w:rFonts w:ascii="Verdana" w:eastAsia="宋体" w:hAnsi="Verdana" w:cs="Verdana" w:hint="eastAsia"/>
          <w:color w:val="000000"/>
          <w:sz w:val="21"/>
          <w:szCs w:val="21"/>
          <w:lang w:eastAsia="zh-CN"/>
        </w:rPr>
        <w:t>或其他相关</w:t>
      </w:r>
      <w:r>
        <w:rPr>
          <w:rFonts w:asciiTheme="minorEastAsia" w:eastAsiaTheme="minorEastAsia" w:hAnsiTheme="minorEastAsia" w:hint="eastAsia"/>
          <w:lang w:eastAsia="zh-CN"/>
        </w:rPr>
        <w:t>信息安全问题，中心可提供远程技术支持。</w:t>
      </w:r>
    </w:p>
    <w:p w:rsidR="00952D38" w:rsidRDefault="00CA0D45">
      <w:pPr>
        <w:rPr>
          <w:rFonts w:eastAsia="宋体"/>
          <w:b/>
          <w:bCs/>
          <w:sz w:val="28"/>
          <w:szCs w:val="28"/>
          <w:lang w:eastAsia="zh-CN"/>
        </w:rPr>
      </w:pPr>
      <w:r>
        <w:rPr>
          <w:rFonts w:eastAsia="宋体" w:hint="eastAsia"/>
          <w:b/>
          <w:bCs/>
          <w:sz w:val="28"/>
          <w:szCs w:val="28"/>
          <w:lang w:eastAsia="zh-CN"/>
        </w:rPr>
        <w:lastRenderedPageBreak/>
        <w:t>联系方式</w:t>
      </w:r>
      <w:bookmarkStart w:id="0" w:name="_GoBack"/>
      <w:bookmarkEnd w:id="0"/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地址：河南省郑州市二七区大学路</w:t>
      </w:r>
      <w:r>
        <w:rPr>
          <w:rFonts w:asciiTheme="minorEastAsia" w:eastAsiaTheme="minorEastAsia" w:hAnsiTheme="minorEastAsia" w:hint="eastAsia"/>
          <w:lang w:eastAsia="zh-CN"/>
        </w:rPr>
        <w:t>75</w:t>
      </w:r>
      <w:r>
        <w:rPr>
          <w:rFonts w:asciiTheme="minorEastAsia" w:eastAsiaTheme="minorEastAsia" w:hAnsiTheme="minorEastAsia" w:hint="eastAsia"/>
          <w:lang w:eastAsia="zh-CN"/>
        </w:rPr>
        <w:t>号郑州大学南校区逸夫楼西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电话：</w:t>
      </w:r>
      <w:r>
        <w:rPr>
          <w:rFonts w:asciiTheme="minorEastAsia" w:eastAsiaTheme="minorEastAsia" w:hAnsiTheme="minorEastAsia" w:hint="eastAsia"/>
          <w:lang w:eastAsia="zh-CN"/>
        </w:rPr>
        <w:t>0371-67761893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传真：</w:t>
      </w:r>
      <w:r>
        <w:rPr>
          <w:rFonts w:asciiTheme="minorEastAsia" w:eastAsiaTheme="minorEastAsia" w:hAnsiTheme="minorEastAsia" w:hint="eastAsia"/>
          <w:lang w:eastAsia="zh-CN"/>
        </w:rPr>
        <w:t>0371-67763770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邮箱：</w:t>
      </w:r>
      <w:r>
        <w:rPr>
          <w:rFonts w:asciiTheme="minorEastAsia" w:eastAsiaTheme="minorEastAsia" w:hAnsiTheme="minorEastAsia" w:hint="eastAsia"/>
          <w:lang w:eastAsia="zh-CN"/>
        </w:rPr>
        <w:t>hercert@ha.edu.cn</w:t>
      </w:r>
    </w:p>
    <w:p w:rsidR="00952D38" w:rsidRDefault="00CA0D45">
      <w:pPr>
        <w:ind w:firstLineChars="200" w:firstLine="44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邮编：</w:t>
      </w:r>
      <w:r>
        <w:rPr>
          <w:rFonts w:asciiTheme="minorEastAsia" w:eastAsiaTheme="minorEastAsia" w:hAnsiTheme="minorEastAsia" w:hint="eastAsia"/>
          <w:lang w:eastAsia="zh-CN"/>
        </w:rPr>
        <w:t>450052</w:t>
      </w:r>
    </w:p>
    <w:sectPr w:rsidR="00952D38" w:rsidSect="00952D38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D45" w:rsidRDefault="00CA0D45" w:rsidP="00952D38">
      <w:r>
        <w:separator/>
      </w:r>
    </w:p>
  </w:endnote>
  <w:endnote w:type="continuationSeparator" w:id="1">
    <w:p w:rsidR="00CA0D45" w:rsidRDefault="00CA0D45" w:rsidP="0095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38" w:rsidRDefault="00952D3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52D38" w:rsidRDefault="00CA0D45">
                <w:pPr>
                  <w:pStyle w:val="a4"/>
                </w:pPr>
                <w:r>
                  <w:t>第</w:t>
                </w:r>
                <w:r>
                  <w:t xml:space="preserve"> </w:t>
                </w:r>
                <w:r w:rsidR="00952D38">
                  <w:fldChar w:fldCharType="begin"/>
                </w:r>
                <w:r>
                  <w:instrText xml:space="preserve"> PAGE  \* MERGEFORMAT </w:instrText>
                </w:r>
                <w:r w:rsidR="00952D38">
                  <w:fldChar w:fldCharType="separate"/>
                </w:r>
                <w:r w:rsidR="00FF497C">
                  <w:rPr>
                    <w:noProof/>
                  </w:rPr>
                  <w:t>2</w:t>
                </w:r>
                <w:r w:rsidR="00952D38"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D45" w:rsidRDefault="00CA0D45" w:rsidP="00952D38">
      <w:r>
        <w:separator/>
      </w:r>
    </w:p>
  </w:footnote>
  <w:footnote w:type="continuationSeparator" w:id="1">
    <w:p w:rsidR="00CA0D45" w:rsidRDefault="00CA0D45" w:rsidP="00952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38" w:rsidRDefault="00CA0D45">
    <w:pPr>
      <w:pStyle w:val="a5"/>
      <w:pBdr>
        <w:bottom w:val="single" w:sz="4" w:space="1" w:color="auto"/>
      </w:pBdr>
      <w:rPr>
        <w:rFonts w:ascii="微软雅黑" w:eastAsia="微软雅黑" w:hAnsi="微软雅黑"/>
        <w:spacing w:val="-2"/>
        <w:lang w:eastAsia="zh-CN"/>
      </w:rPr>
    </w:pPr>
    <w:r>
      <w:rPr>
        <w:noProof/>
        <w:lang w:eastAsia="zh-CN"/>
      </w:rPr>
      <w:drawing>
        <wp:inline distT="0" distB="0" distL="114300" distR="114300">
          <wp:extent cx="1656080" cy="332740"/>
          <wp:effectExtent l="0" t="0" r="5080" b="2540"/>
          <wp:docPr id="7" name="图片 7" descr="安全监测中心LOGO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安全监测中心LOGO.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80" cy="33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hint="eastAsia"/>
        <w:spacing w:val="-2"/>
      </w:rPr>
      <w:t>文档编号</w:t>
    </w:r>
    <w:r>
      <w:rPr>
        <w:spacing w:val="-2"/>
      </w:rPr>
      <w:t>:</w:t>
    </w:r>
    <w:r>
      <w:rPr>
        <w:rFonts w:ascii="微软雅黑" w:eastAsia="微软雅黑" w:hAnsi="微软雅黑" w:hint="eastAsia"/>
        <w:spacing w:val="-2"/>
        <w:lang w:eastAsia="zh-CN"/>
      </w:rPr>
      <w:t>HERCERT-SW-20</w:t>
    </w:r>
    <w:r>
      <w:rPr>
        <w:rFonts w:ascii="微软雅黑" w:eastAsia="微软雅黑" w:hAnsi="微软雅黑" w:hint="eastAsia"/>
        <w:spacing w:val="-2"/>
        <w:lang w:eastAsia="zh-CN"/>
      </w:rPr>
      <w:t>2001</w:t>
    </w:r>
    <w:r>
      <w:rPr>
        <w:rFonts w:ascii="微软雅黑" w:eastAsia="微软雅黑" w:hAnsi="微软雅黑" w:hint="eastAsia"/>
        <w:spacing w:val="-2"/>
        <w:lang w:eastAsia="zh-CN"/>
      </w:rPr>
      <w:t>-</w:t>
    </w:r>
    <w:r>
      <w:rPr>
        <w:rFonts w:ascii="微软雅黑" w:eastAsia="微软雅黑" w:hAnsi="微软雅黑" w:hint="eastAsia"/>
        <w:spacing w:val="-2"/>
        <w:lang w:eastAsia="zh-CN"/>
      </w:rPr>
      <w:t>29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600525"/>
    <w:multiLevelType w:val="singleLevel"/>
    <w:tmpl w:val="FB6005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32A4"/>
    <w:rsid w:val="0002559B"/>
    <w:rsid w:val="00031685"/>
    <w:rsid w:val="00081ABC"/>
    <w:rsid w:val="0010108F"/>
    <w:rsid w:val="002204AB"/>
    <w:rsid w:val="00247A12"/>
    <w:rsid w:val="00290F69"/>
    <w:rsid w:val="003B03C8"/>
    <w:rsid w:val="00445073"/>
    <w:rsid w:val="004607E5"/>
    <w:rsid w:val="004F3F31"/>
    <w:rsid w:val="005A6085"/>
    <w:rsid w:val="005B512B"/>
    <w:rsid w:val="006169B5"/>
    <w:rsid w:val="00644682"/>
    <w:rsid w:val="0067090F"/>
    <w:rsid w:val="00671E34"/>
    <w:rsid w:val="007B0631"/>
    <w:rsid w:val="007C7294"/>
    <w:rsid w:val="00861EE2"/>
    <w:rsid w:val="00897DAA"/>
    <w:rsid w:val="0094029E"/>
    <w:rsid w:val="00952D38"/>
    <w:rsid w:val="009E4825"/>
    <w:rsid w:val="00A113F5"/>
    <w:rsid w:val="00A12BD1"/>
    <w:rsid w:val="00A57FB1"/>
    <w:rsid w:val="00A66F19"/>
    <w:rsid w:val="00AB58F2"/>
    <w:rsid w:val="00B00326"/>
    <w:rsid w:val="00B75851"/>
    <w:rsid w:val="00B944A5"/>
    <w:rsid w:val="00BC0B00"/>
    <w:rsid w:val="00BC63A7"/>
    <w:rsid w:val="00BD6639"/>
    <w:rsid w:val="00CA0D45"/>
    <w:rsid w:val="00CA1B54"/>
    <w:rsid w:val="00CD19AB"/>
    <w:rsid w:val="00CD1D6B"/>
    <w:rsid w:val="00CE25AB"/>
    <w:rsid w:val="00D31563"/>
    <w:rsid w:val="00D37E9D"/>
    <w:rsid w:val="00E0053E"/>
    <w:rsid w:val="00E06BD6"/>
    <w:rsid w:val="00E85998"/>
    <w:rsid w:val="00EE6D3F"/>
    <w:rsid w:val="00F340C2"/>
    <w:rsid w:val="00F61146"/>
    <w:rsid w:val="00F832A4"/>
    <w:rsid w:val="00F972A2"/>
    <w:rsid w:val="00FB47C9"/>
    <w:rsid w:val="00FF497C"/>
    <w:rsid w:val="00FF71F8"/>
    <w:rsid w:val="02E06D8B"/>
    <w:rsid w:val="05AF06D3"/>
    <w:rsid w:val="062931EF"/>
    <w:rsid w:val="0862185D"/>
    <w:rsid w:val="0A5D2223"/>
    <w:rsid w:val="0EB3525D"/>
    <w:rsid w:val="0ECD3511"/>
    <w:rsid w:val="116953B5"/>
    <w:rsid w:val="12D74BEC"/>
    <w:rsid w:val="138A699D"/>
    <w:rsid w:val="13964DCD"/>
    <w:rsid w:val="16B336EA"/>
    <w:rsid w:val="18251AD2"/>
    <w:rsid w:val="186B356A"/>
    <w:rsid w:val="1B5E62D9"/>
    <w:rsid w:val="1CD808BE"/>
    <w:rsid w:val="1E4D546F"/>
    <w:rsid w:val="1F2D351E"/>
    <w:rsid w:val="235F6936"/>
    <w:rsid w:val="26FC4A2E"/>
    <w:rsid w:val="294B2662"/>
    <w:rsid w:val="2D3377C3"/>
    <w:rsid w:val="2E8625AE"/>
    <w:rsid w:val="371E086F"/>
    <w:rsid w:val="39271C30"/>
    <w:rsid w:val="3A4F55AC"/>
    <w:rsid w:val="3B0339C9"/>
    <w:rsid w:val="3D2143D0"/>
    <w:rsid w:val="41226A8E"/>
    <w:rsid w:val="448B6E69"/>
    <w:rsid w:val="47CB1285"/>
    <w:rsid w:val="489E1FD0"/>
    <w:rsid w:val="492B22E6"/>
    <w:rsid w:val="4EDF179A"/>
    <w:rsid w:val="4F886C51"/>
    <w:rsid w:val="509E1571"/>
    <w:rsid w:val="51B205F2"/>
    <w:rsid w:val="51E1351D"/>
    <w:rsid w:val="54044586"/>
    <w:rsid w:val="57126F23"/>
    <w:rsid w:val="58324DF9"/>
    <w:rsid w:val="5A852287"/>
    <w:rsid w:val="5AE05377"/>
    <w:rsid w:val="5BF465FF"/>
    <w:rsid w:val="5EC746A8"/>
    <w:rsid w:val="62C727A8"/>
    <w:rsid w:val="63461CE8"/>
    <w:rsid w:val="6B4C7D9A"/>
    <w:rsid w:val="6BE40F6F"/>
    <w:rsid w:val="6D535020"/>
    <w:rsid w:val="6F6E0381"/>
    <w:rsid w:val="70E55529"/>
    <w:rsid w:val="738C22A8"/>
    <w:rsid w:val="7462363F"/>
    <w:rsid w:val="7A1A258C"/>
    <w:rsid w:val="7A7B0BD4"/>
    <w:rsid w:val="7B3A591A"/>
    <w:rsid w:val="7C61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D3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52D3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952D38"/>
    <w:pPr>
      <w:spacing w:beforeAutospacing="1" w:afterAutospacing="1"/>
      <w:outlineLvl w:val="1"/>
    </w:pPr>
    <w:rPr>
      <w:rFonts w:ascii="宋体" w:eastAsia="宋体" w:hAnsi="宋体" w:hint="eastAsia"/>
      <w:b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52D38"/>
    <w:rPr>
      <w:sz w:val="18"/>
      <w:szCs w:val="18"/>
    </w:rPr>
  </w:style>
  <w:style w:type="paragraph" w:styleId="a4">
    <w:name w:val="footer"/>
    <w:basedOn w:val="a"/>
    <w:qFormat/>
    <w:rsid w:val="00952D38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952D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uiPriority w:val="99"/>
    <w:qFormat/>
    <w:rsid w:val="00952D38"/>
    <w:pPr>
      <w:spacing w:beforeAutospacing="1" w:afterAutospacing="1"/>
    </w:pPr>
    <w:rPr>
      <w:sz w:val="24"/>
      <w:lang w:eastAsia="zh-CN"/>
    </w:rPr>
  </w:style>
  <w:style w:type="table" w:styleId="a7">
    <w:name w:val="Table Grid"/>
    <w:basedOn w:val="a1"/>
    <w:qFormat/>
    <w:rsid w:val="0095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952D38"/>
    <w:rPr>
      <w:b/>
    </w:rPr>
  </w:style>
  <w:style w:type="character" w:styleId="a9">
    <w:name w:val="Hyperlink"/>
    <w:basedOn w:val="a0"/>
    <w:qFormat/>
    <w:rsid w:val="00952D3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2D38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952D38"/>
    <w:rPr>
      <w:rFonts w:ascii="Calibri" w:eastAsia="Calibri" w:hAnsi="Calibri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3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2020-03-06T06:38:00Z</dcterms:created>
  <dcterms:modified xsi:type="dcterms:W3CDTF">2020-03-06T06:38:00Z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