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hint="default" w:asciiTheme="minorEastAsia" w:hAnsiTheme="minorEastAsia"/>
          <w:b/>
          <w:bCs/>
          <w:sz w:val="40"/>
          <w:szCs w:val="40"/>
          <w:lang w:eastAsia="zh-CN"/>
        </w:rPr>
      </w:pPr>
      <w:bookmarkStart w:id="0" w:name="_Toc1069938099_WPSOffice_Level1"/>
      <w:bookmarkStart w:id="1" w:name="_Toc4659095_WPSOffice_Level1"/>
      <w:bookmarkStart w:id="2" w:name="_Toc1423868759_WPSOffice_Level1"/>
      <w:bookmarkStart w:id="3" w:name="_Toc221950966_WPSOffice_Level1"/>
      <w:bookmarkStart w:id="4" w:name="_Toc1759738718_WPSOffice_Level1"/>
      <w:bookmarkStart w:id="5" w:name="_Toc1705868368"/>
      <w:r>
        <w:rPr>
          <w:rFonts w:hint="eastAsia" w:asciiTheme="minorEastAsia" w:hAnsiTheme="minorEastAsia"/>
          <w:b/>
          <w:bCs/>
          <w:sz w:val="40"/>
          <w:szCs w:val="40"/>
          <w:lang w:eastAsia="zh-CN"/>
        </w:rPr>
        <w:t>缓考申请操作流程</w:t>
      </w:r>
    </w:p>
    <w:p>
      <w:pPr>
        <w:spacing w:line="360" w:lineRule="auto"/>
        <w:outlineLvl w:val="0"/>
        <w:rPr>
          <w:rFonts w:hint="default"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EastAsia" w:hAnsiTheme="minorEastAsia"/>
          <w:b/>
          <w:bCs/>
          <w:szCs w:val="21"/>
          <w:lang w:eastAsia="zh-CN"/>
        </w:rPr>
        <w:t>一、登陆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教务管理</w:t>
      </w:r>
      <w:r>
        <w:rPr>
          <w:rFonts w:hint="default" w:asciiTheme="minorEastAsia" w:hAnsiTheme="minorEastAsia"/>
          <w:b/>
          <w:bCs/>
          <w:szCs w:val="21"/>
          <w:lang w:eastAsia="zh-CN"/>
        </w:rPr>
        <w:t>系统</w:t>
      </w:r>
      <w:bookmarkEnd w:id="0"/>
      <w:bookmarkEnd w:id="1"/>
      <w:bookmarkEnd w:id="2"/>
      <w:bookmarkEnd w:id="3"/>
      <w:bookmarkEnd w:id="4"/>
      <w:bookmarkEnd w:id="5"/>
    </w:p>
    <w:p>
      <w:pPr>
        <w:spacing w:line="360" w:lineRule="auto"/>
        <w:rPr>
          <w:rFonts w:hint="default" w:asciiTheme="minorEastAsia" w:hAnsiTheme="minorEastAsia"/>
          <w:szCs w:val="21"/>
          <w:lang w:eastAsia="zh-CN"/>
        </w:rPr>
      </w:pPr>
      <w:r>
        <w:rPr>
          <w:rFonts w:hint="default" w:asciiTheme="minorEastAsia" w:hAnsiTheme="minorEastAsia"/>
          <w:szCs w:val="21"/>
          <w:lang w:eastAsia="zh-CN"/>
        </w:rPr>
        <w:t>登陆界面输入，账号/密码</w:t>
      </w:r>
    </w:p>
    <w:p>
      <w:pPr>
        <w:spacing w:line="360" w:lineRule="auto"/>
      </w:pPr>
      <w:r>
        <w:drawing>
          <wp:inline distT="0" distB="0" distL="114300" distR="114300">
            <wp:extent cx="5258435" cy="2823845"/>
            <wp:effectExtent l="0" t="0" r="2476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0"/>
        </w:numPr>
        <w:spacing w:line="360" w:lineRule="auto"/>
        <w:outlineLvl w:val="0"/>
        <w:rPr>
          <w:rFonts w:hint="eastAsia"/>
          <w:b/>
          <w:bCs/>
          <w:lang w:eastAsia="zh-CN"/>
        </w:rPr>
      </w:pPr>
    </w:p>
    <w:p>
      <w:pPr>
        <w:numPr>
          <w:ilvl w:val="0"/>
          <w:numId w:val="1"/>
        </w:numPr>
        <w:spacing w:line="360" w:lineRule="auto"/>
        <w:outlineLvl w:val="0"/>
        <w:rPr>
          <w:rFonts w:hint="eastAsia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缓考申请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bookmarkStart w:id="6" w:name="_Toc645937269_WPSOffice_Level2"/>
      <w:bookmarkStart w:id="7" w:name="_Toc1129387490_WPSOffice_Level2"/>
      <w:bookmarkStart w:id="8" w:name="_Toc2101187967_WPSOffice_Level2"/>
      <w:bookmarkStart w:id="9" w:name="_Toc853629787_WPSOffice_Level2"/>
      <w:bookmarkStart w:id="10" w:name="_Toc305623461_WPSOffice_Level2"/>
      <w:bookmarkStart w:id="11" w:name="_Toc1771578465"/>
      <w:r>
        <w:rPr>
          <w:rFonts w:hint="default"/>
          <w:lang w:eastAsia="zh-CN"/>
        </w:rPr>
        <w:t>2.1</w:t>
      </w:r>
      <w:bookmarkEnd w:id="6"/>
      <w:bookmarkEnd w:id="7"/>
      <w:bookmarkEnd w:id="8"/>
      <w:bookmarkEnd w:id="9"/>
      <w:bookmarkEnd w:id="10"/>
      <w:bookmarkEnd w:id="11"/>
      <w:r>
        <w:rPr>
          <w:rFonts w:hint="default"/>
          <w:lang w:eastAsia="zh-CN"/>
        </w:rPr>
        <w:t>菜单位置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r>
        <w:rPr>
          <w:rFonts w:hint="default"/>
          <w:lang w:eastAsia="zh-CN"/>
        </w:rPr>
        <w:t>【我的】-【缓考申请】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4550" cy="2305685"/>
            <wp:effectExtent l="0" t="0" r="0" b="1841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bookmarkStart w:id="12" w:name="_Toc1980109050_WPSOffice_Level2"/>
      <w:bookmarkStart w:id="13" w:name="_Toc737844498_WPSOffice_Level2"/>
      <w:bookmarkStart w:id="14" w:name="_Toc58495600"/>
      <w:bookmarkStart w:id="15" w:name="_Toc1445070101_WPSOffice_Level2"/>
      <w:bookmarkStart w:id="16" w:name="_Toc7588597_WPSOffice_Level2"/>
      <w:bookmarkStart w:id="17" w:name="_Toc1765068149_WPSOffice_Level2"/>
      <w:r>
        <w:rPr>
          <w:rFonts w:hint="default"/>
          <w:lang w:eastAsia="zh-CN"/>
        </w:rPr>
        <w:t>2.2菜单位置</w:t>
      </w:r>
      <w:bookmarkEnd w:id="12"/>
      <w:bookmarkEnd w:id="13"/>
      <w:bookmarkEnd w:id="14"/>
      <w:bookmarkEnd w:id="15"/>
      <w:bookmarkEnd w:id="16"/>
      <w:bookmarkEnd w:id="17"/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t>选择需要申请缓考的对应课程，点击【申请缓考】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</w:p>
    <w:p>
      <w:pPr>
        <w:numPr>
          <w:ilvl w:val="0"/>
          <w:numId w:val="0"/>
        </w:numPr>
        <w:spacing w:line="360" w:lineRule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6295" cy="2361565"/>
            <wp:effectExtent l="0" t="0" r="8255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9"/>
      </w:pPr>
    </w:p>
    <w:p>
      <w:pPr>
        <w:numPr>
          <w:ilvl w:val="0"/>
          <w:numId w:val="0"/>
        </w:numPr>
        <w:spacing w:line="360" w:lineRule="auto"/>
        <w:outlineLvl w:val="1"/>
      </w:pPr>
      <w:bookmarkStart w:id="18" w:name="_Toc840014606_WPSOffice_Level2"/>
      <w:bookmarkStart w:id="19" w:name="_Toc1381900108_WPSOffice_Level2"/>
      <w:bookmarkStart w:id="20" w:name="_Toc1735522521"/>
      <w:bookmarkStart w:id="21" w:name="_Toc161280585_WPSOffice_Level2"/>
      <w:bookmarkStart w:id="22" w:name="_Toc138725791_WPSOffice_Level2"/>
      <w:bookmarkStart w:id="23" w:name="_Toc1400623584_WPSOffice_Level2"/>
      <w:r>
        <w:rPr>
          <w:rFonts w:hint="eastAsia"/>
          <w:lang w:val="en-US" w:eastAsia="zh-CN"/>
        </w:rPr>
        <w:t>2</w:t>
      </w:r>
      <w:r>
        <w:t>.3 选择</w:t>
      </w:r>
      <w:bookmarkEnd w:id="18"/>
      <w:bookmarkEnd w:id="19"/>
      <w:bookmarkEnd w:id="20"/>
      <w:bookmarkEnd w:id="21"/>
      <w:bookmarkEnd w:id="22"/>
      <w:r>
        <w:t>课程。</w:t>
      </w:r>
      <w:bookmarkEnd w:id="23"/>
    </w:p>
    <w:p>
      <w:pPr>
        <w:numPr>
          <w:ilvl w:val="0"/>
          <w:numId w:val="0"/>
        </w:numPr>
        <w:spacing w:line="360" w:lineRule="auto"/>
        <w:outlineLvl w:val="9"/>
      </w:pPr>
      <w:r>
        <w:t>填写申请原因，点击提交即可申请缓考。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165350"/>
            <wp:effectExtent l="0" t="0" r="12065" b="190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outlineLvl w:val="9"/>
      </w:pPr>
    </w:p>
    <w:p>
      <w:pPr>
        <w:numPr>
          <w:ilvl w:val="0"/>
          <w:numId w:val="0"/>
        </w:numPr>
        <w:spacing w:line="360" w:lineRule="auto"/>
        <w:outlineLvl w:val="9"/>
      </w:pPr>
      <w:r>
        <w:rPr>
          <w:rFonts w:hint="eastAsia"/>
          <w:lang w:val="en-US" w:eastAsia="zh-CN"/>
        </w:rPr>
        <w:t>2.</w:t>
      </w:r>
      <w:r>
        <w:t>4查看申请记录</w:t>
      </w:r>
      <w:bookmarkStart w:id="24" w:name="_GoBack"/>
      <w:bookmarkEnd w:id="24"/>
    </w:p>
    <w:p>
      <w:pPr>
        <w:numPr>
          <w:ilvl w:val="0"/>
          <w:numId w:val="0"/>
        </w:numPr>
        <w:spacing w:line="360" w:lineRule="auto"/>
        <w:outlineLvl w:val="9"/>
      </w:pPr>
      <w:r>
        <w:t>如下图，查看自己申请缓考的课程，及审批进度。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2645" cy="1866900"/>
            <wp:effectExtent l="0" t="0" r="1905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</w:p>
    <w:sectPr>
      <w:pgSz w:w="11906" w:h="16838"/>
      <w:pgMar w:top="720" w:right="720" w:bottom="720" w:left="185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38F99"/>
    <w:multiLevelType w:val="singleLevel"/>
    <w:tmpl w:val="5DC38F99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EDF45B2"/>
    <w:rsid w:val="010133F3"/>
    <w:rsid w:val="07FFDB66"/>
    <w:rsid w:val="0BFA16F2"/>
    <w:rsid w:val="162F6E4B"/>
    <w:rsid w:val="1B7E5101"/>
    <w:rsid w:val="21B32625"/>
    <w:rsid w:val="2BFB82EF"/>
    <w:rsid w:val="2DA9470E"/>
    <w:rsid w:val="2FDFC61F"/>
    <w:rsid w:val="3DFF4CA2"/>
    <w:rsid w:val="3F3DED09"/>
    <w:rsid w:val="3F4E2B5A"/>
    <w:rsid w:val="3F6616B2"/>
    <w:rsid w:val="3FF34E1C"/>
    <w:rsid w:val="429B21E9"/>
    <w:rsid w:val="45FF2FAA"/>
    <w:rsid w:val="52995DF6"/>
    <w:rsid w:val="537E5AFE"/>
    <w:rsid w:val="55F7C11F"/>
    <w:rsid w:val="56130753"/>
    <w:rsid w:val="570A9E2A"/>
    <w:rsid w:val="57FB70D7"/>
    <w:rsid w:val="5C5A6DA4"/>
    <w:rsid w:val="5FECB9DB"/>
    <w:rsid w:val="5FF34DD7"/>
    <w:rsid w:val="5FFFC234"/>
    <w:rsid w:val="6ACF688A"/>
    <w:rsid w:val="6F67C146"/>
    <w:rsid w:val="6FFADE05"/>
    <w:rsid w:val="72FB78B7"/>
    <w:rsid w:val="767BD151"/>
    <w:rsid w:val="77B760C4"/>
    <w:rsid w:val="77ED24A1"/>
    <w:rsid w:val="7BF757F7"/>
    <w:rsid w:val="7DBF6511"/>
    <w:rsid w:val="7DF7A061"/>
    <w:rsid w:val="7DFF0017"/>
    <w:rsid w:val="7EDFF93A"/>
    <w:rsid w:val="7EFC7455"/>
    <w:rsid w:val="7EFD1B88"/>
    <w:rsid w:val="7F6FE681"/>
    <w:rsid w:val="7F7D8122"/>
    <w:rsid w:val="7FFE31FE"/>
    <w:rsid w:val="7FFF5EA3"/>
    <w:rsid w:val="8FFFD728"/>
    <w:rsid w:val="9BFF835E"/>
    <w:rsid w:val="9FEA65DD"/>
    <w:rsid w:val="B59E4873"/>
    <w:rsid w:val="B5F3EB8A"/>
    <w:rsid w:val="BB6EBA0D"/>
    <w:rsid w:val="BCF63233"/>
    <w:rsid w:val="BDC7A112"/>
    <w:rsid w:val="BEAF7A6D"/>
    <w:rsid w:val="BEDF45B2"/>
    <w:rsid w:val="BF2BEA80"/>
    <w:rsid w:val="BF776202"/>
    <w:rsid w:val="BF798AE8"/>
    <w:rsid w:val="BFBDE881"/>
    <w:rsid w:val="BFDCD08C"/>
    <w:rsid w:val="CBAFF229"/>
    <w:rsid w:val="CF4AB3EA"/>
    <w:rsid w:val="D59B216E"/>
    <w:rsid w:val="D7FDD873"/>
    <w:rsid w:val="D8EB1D6F"/>
    <w:rsid w:val="DA77478A"/>
    <w:rsid w:val="DBF22968"/>
    <w:rsid w:val="DC3B92E3"/>
    <w:rsid w:val="DD3F39B4"/>
    <w:rsid w:val="E2FAB62B"/>
    <w:rsid w:val="EDEDA19A"/>
    <w:rsid w:val="EEA61EFD"/>
    <w:rsid w:val="F6F73FB5"/>
    <w:rsid w:val="F7FE2E49"/>
    <w:rsid w:val="F7FEB239"/>
    <w:rsid w:val="F9FEAACB"/>
    <w:rsid w:val="FAEE8C0D"/>
    <w:rsid w:val="FB7D1CA6"/>
    <w:rsid w:val="FBDC9964"/>
    <w:rsid w:val="FD9AD86F"/>
    <w:rsid w:val="FDFF162B"/>
    <w:rsid w:val="FE4DB2E5"/>
    <w:rsid w:val="FFAD7F6D"/>
    <w:rsid w:val="FFBE6EAE"/>
    <w:rsid w:val="FFDD2F81"/>
    <w:rsid w:val="FFFAAB00"/>
    <w:rsid w:val="FFFD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2019-11-03T09:13:00Z</dcterms:created>
  <dc:creator>l</dc:creator>
  <cp:lastModifiedBy>Administrator</cp:lastModifiedBy>
  <dcterms:modified xsi:type="dcterms:W3CDTF">2020-06-12T10:39:03Z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